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6F1" w:rsidRPr="00DB46F1" w:rsidRDefault="00A01522">
      <w:pPr>
        <w:pStyle w:val="TOC1"/>
        <w:rPr>
          <w:rFonts w:asciiTheme="minorHAnsi" w:eastAsiaTheme="minorEastAsia" w:hAnsiTheme="minorHAnsi"/>
          <w:noProof/>
          <w:color w:val="auto"/>
          <w:szCs w:val="22"/>
          <w:rtl/>
          <w:lang w:bidi="ar-SA"/>
        </w:rPr>
      </w:pPr>
      <w:r w:rsidRPr="00DB46F1">
        <w:rPr>
          <w:noProof/>
          <w:webHidden/>
          <w:rtl/>
        </w:rPr>
        <w:fldChar w:fldCharType="begin"/>
      </w:r>
      <w:r w:rsidRPr="00DB46F1">
        <w:rPr>
          <w:noProof/>
          <w:webHidden/>
          <w:rtl/>
        </w:rPr>
        <w:instrText xml:space="preserve"> </w:instrText>
      </w:r>
      <w:r w:rsidRPr="00DB46F1">
        <w:rPr>
          <w:noProof/>
          <w:webHidden/>
        </w:rPr>
        <w:instrText>TOC</w:instrText>
      </w:r>
      <w:r w:rsidRPr="00DB46F1">
        <w:rPr>
          <w:noProof/>
          <w:webHidden/>
          <w:rtl/>
        </w:rPr>
        <w:instrText xml:space="preserve"> \</w:instrText>
      </w:r>
      <w:r w:rsidRPr="00DB46F1">
        <w:rPr>
          <w:noProof/>
          <w:webHidden/>
        </w:rPr>
        <w:instrText>o \h \z \u</w:instrText>
      </w:r>
      <w:r w:rsidRPr="00DB46F1">
        <w:rPr>
          <w:noProof/>
          <w:webHidden/>
          <w:rtl/>
        </w:rPr>
        <w:instrText xml:space="preserve"> </w:instrText>
      </w:r>
      <w:r w:rsidRPr="00DB46F1">
        <w:rPr>
          <w:noProof/>
          <w:webHidden/>
          <w:rtl/>
        </w:rPr>
        <w:fldChar w:fldCharType="separate"/>
      </w:r>
      <w:hyperlink w:anchor="_Toc26020890" w:history="1">
        <w:r w:rsidR="00DB46F1" w:rsidRPr="00DB46F1">
          <w:rPr>
            <w:rStyle w:val="Hyperlink"/>
            <w:rFonts w:hint="eastAsia"/>
            <w:noProof/>
            <w:rtl/>
          </w:rPr>
          <w:t>وجوه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بطلان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معامله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محابات</w:t>
        </w:r>
        <w:r w:rsidR="00DB46F1" w:rsidRPr="00DB46F1">
          <w:rPr>
            <w:rStyle w:val="Hyperlink"/>
            <w:rFonts w:hint="cs"/>
            <w:noProof/>
            <w:rtl/>
          </w:rPr>
          <w:t>ی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مصداق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رشوه</w:t>
        </w:r>
        <w:r w:rsidR="00DB46F1" w:rsidRPr="00DB46F1">
          <w:rPr>
            <w:noProof/>
            <w:webHidden/>
            <w:rtl/>
          </w:rPr>
          <w:tab/>
        </w:r>
        <w:r w:rsidR="00DB46F1" w:rsidRPr="00DB46F1">
          <w:rPr>
            <w:noProof/>
            <w:webHidden/>
            <w:rtl/>
          </w:rPr>
          <w:fldChar w:fldCharType="begin"/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</w:rPr>
          <w:instrText>PAGEREF</w:instrText>
        </w:r>
        <w:r w:rsidR="00DB46F1" w:rsidRPr="00DB46F1">
          <w:rPr>
            <w:noProof/>
            <w:webHidden/>
            <w:rtl/>
          </w:rPr>
          <w:instrText xml:space="preserve"> _</w:instrText>
        </w:r>
        <w:r w:rsidR="00DB46F1" w:rsidRPr="00DB46F1">
          <w:rPr>
            <w:noProof/>
            <w:webHidden/>
          </w:rPr>
          <w:instrText>Toc</w:instrText>
        </w:r>
        <w:r w:rsidR="00DB46F1" w:rsidRPr="00DB46F1">
          <w:rPr>
            <w:noProof/>
            <w:webHidden/>
            <w:rtl/>
          </w:rPr>
          <w:instrText xml:space="preserve">26020890 </w:instrText>
        </w:r>
        <w:r w:rsidR="00DB46F1" w:rsidRPr="00DB46F1">
          <w:rPr>
            <w:noProof/>
            <w:webHidden/>
          </w:rPr>
          <w:instrText>\h</w:instrText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  <w:rtl/>
          </w:rPr>
        </w:r>
        <w:r w:rsidR="00DB46F1" w:rsidRPr="00DB46F1">
          <w:rPr>
            <w:noProof/>
            <w:webHidden/>
            <w:rtl/>
          </w:rPr>
          <w:fldChar w:fldCharType="separate"/>
        </w:r>
        <w:r w:rsidR="00E76F8E">
          <w:rPr>
            <w:noProof/>
            <w:webHidden/>
            <w:rtl/>
          </w:rPr>
          <w:t>1</w:t>
        </w:r>
        <w:r w:rsidR="00DB46F1" w:rsidRPr="00DB46F1">
          <w:rPr>
            <w:noProof/>
            <w:webHidden/>
            <w:rtl/>
          </w:rPr>
          <w:fldChar w:fldCharType="end"/>
        </w:r>
      </w:hyperlink>
    </w:p>
    <w:p w:rsidR="00DB46F1" w:rsidRPr="00DB46F1" w:rsidRDefault="00E76F8E">
      <w:pPr>
        <w:pStyle w:val="TOC2"/>
        <w:tabs>
          <w:tab w:val="right" w:leader="dot" w:pos="10194"/>
        </w:tabs>
        <w:rPr>
          <w:rFonts w:asciiTheme="minorHAnsi" w:eastAsiaTheme="minorEastAsia" w:hAnsiTheme="minorHAnsi"/>
          <w:bCs w:val="0"/>
          <w:noProof/>
          <w:color w:val="auto"/>
          <w:szCs w:val="22"/>
          <w:rtl/>
          <w:lang w:bidi="ar-SA"/>
        </w:rPr>
      </w:pPr>
      <w:hyperlink w:anchor="_Toc26020891" w:history="1">
        <w:r w:rsidR="00DB46F1" w:rsidRPr="00DB46F1">
          <w:rPr>
            <w:rStyle w:val="Hyperlink"/>
            <w:rFonts w:hint="eastAsia"/>
            <w:noProof/>
            <w:rtl/>
          </w:rPr>
          <w:t>وجه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اول</w:t>
        </w:r>
        <w:r w:rsidR="00DB46F1" w:rsidRPr="00DB46F1">
          <w:rPr>
            <w:rStyle w:val="Hyperlink"/>
            <w:noProof/>
            <w:rtl/>
          </w:rPr>
          <w:t xml:space="preserve">: </w:t>
        </w:r>
        <w:r w:rsidR="00DB46F1" w:rsidRPr="00DB46F1">
          <w:rPr>
            <w:rStyle w:val="Hyperlink"/>
            <w:rFonts w:hint="eastAsia"/>
            <w:noProof/>
            <w:rtl/>
          </w:rPr>
          <w:t>مفسد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بودن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شرط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فاسد</w:t>
        </w:r>
        <w:r w:rsidR="00DB46F1" w:rsidRPr="00DB46F1">
          <w:rPr>
            <w:noProof/>
            <w:webHidden/>
            <w:rtl/>
          </w:rPr>
          <w:tab/>
        </w:r>
        <w:r w:rsidR="00DB46F1" w:rsidRPr="00DB46F1">
          <w:rPr>
            <w:noProof/>
            <w:webHidden/>
            <w:rtl/>
          </w:rPr>
          <w:fldChar w:fldCharType="begin"/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</w:rPr>
          <w:instrText>PAGEREF</w:instrText>
        </w:r>
        <w:r w:rsidR="00DB46F1" w:rsidRPr="00DB46F1">
          <w:rPr>
            <w:noProof/>
            <w:webHidden/>
            <w:rtl/>
          </w:rPr>
          <w:instrText xml:space="preserve"> _</w:instrText>
        </w:r>
        <w:r w:rsidR="00DB46F1" w:rsidRPr="00DB46F1">
          <w:rPr>
            <w:noProof/>
            <w:webHidden/>
          </w:rPr>
          <w:instrText>Toc</w:instrText>
        </w:r>
        <w:r w:rsidR="00DB46F1" w:rsidRPr="00DB46F1">
          <w:rPr>
            <w:noProof/>
            <w:webHidden/>
            <w:rtl/>
          </w:rPr>
          <w:instrText xml:space="preserve">26020891 </w:instrText>
        </w:r>
        <w:r w:rsidR="00DB46F1" w:rsidRPr="00DB46F1">
          <w:rPr>
            <w:noProof/>
            <w:webHidden/>
          </w:rPr>
          <w:instrText>\h</w:instrText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  <w:rtl/>
          </w:rPr>
        </w:r>
        <w:r w:rsidR="00DB46F1" w:rsidRPr="00DB46F1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DB46F1" w:rsidRPr="00DB46F1">
          <w:rPr>
            <w:noProof/>
            <w:webHidden/>
            <w:rtl/>
          </w:rPr>
          <w:fldChar w:fldCharType="end"/>
        </w:r>
      </w:hyperlink>
    </w:p>
    <w:p w:rsidR="00DB46F1" w:rsidRPr="00DB46F1" w:rsidRDefault="00E76F8E">
      <w:pPr>
        <w:pStyle w:val="TOC2"/>
        <w:tabs>
          <w:tab w:val="right" w:leader="dot" w:pos="10194"/>
        </w:tabs>
        <w:rPr>
          <w:rFonts w:asciiTheme="minorHAnsi" w:eastAsiaTheme="minorEastAsia" w:hAnsiTheme="minorHAnsi"/>
          <w:bCs w:val="0"/>
          <w:noProof/>
          <w:color w:val="auto"/>
          <w:szCs w:val="22"/>
          <w:rtl/>
          <w:lang w:bidi="ar-SA"/>
        </w:rPr>
      </w:pPr>
      <w:hyperlink w:anchor="_Toc26020892" w:history="1">
        <w:r w:rsidR="00DB46F1" w:rsidRPr="00DB46F1">
          <w:rPr>
            <w:rStyle w:val="Hyperlink"/>
            <w:rFonts w:hint="eastAsia"/>
            <w:noProof/>
            <w:rtl/>
          </w:rPr>
          <w:t>وجه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دوم</w:t>
        </w:r>
        <w:r w:rsidR="00DB46F1" w:rsidRPr="00DB46F1">
          <w:rPr>
            <w:rStyle w:val="Hyperlink"/>
            <w:noProof/>
            <w:rtl/>
          </w:rPr>
          <w:t xml:space="preserve">: </w:t>
        </w:r>
        <w:r w:rsidR="00DB46F1" w:rsidRPr="00DB46F1">
          <w:rPr>
            <w:rStyle w:val="Hyperlink"/>
            <w:rFonts w:hint="eastAsia"/>
            <w:noProof/>
            <w:rtl/>
          </w:rPr>
          <w:t>مصداق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رشوه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بودن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مب</w:t>
        </w:r>
        <w:r w:rsidR="00DB46F1" w:rsidRPr="00DB46F1">
          <w:rPr>
            <w:rStyle w:val="Hyperlink"/>
            <w:rFonts w:hint="cs"/>
            <w:noProof/>
            <w:rtl/>
          </w:rPr>
          <w:t>ی</w:t>
        </w:r>
        <w:r w:rsidR="00DB46F1" w:rsidRPr="00DB46F1">
          <w:rPr>
            <w:rStyle w:val="Hyperlink"/>
            <w:rFonts w:hint="eastAsia"/>
            <w:noProof/>
            <w:rtl/>
          </w:rPr>
          <w:t>ع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در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ب</w:t>
        </w:r>
        <w:r w:rsidR="00DB46F1" w:rsidRPr="00DB46F1">
          <w:rPr>
            <w:rStyle w:val="Hyperlink"/>
            <w:rFonts w:hint="cs"/>
            <w:noProof/>
            <w:rtl/>
          </w:rPr>
          <w:t>ی</w:t>
        </w:r>
        <w:r w:rsidR="00DB46F1" w:rsidRPr="00DB46F1">
          <w:rPr>
            <w:rStyle w:val="Hyperlink"/>
            <w:rFonts w:hint="eastAsia"/>
            <w:noProof/>
            <w:rtl/>
          </w:rPr>
          <w:t>ع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محابات</w:t>
        </w:r>
        <w:r w:rsidR="00DB46F1" w:rsidRPr="00DB46F1">
          <w:rPr>
            <w:rStyle w:val="Hyperlink"/>
            <w:rFonts w:hint="cs"/>
            <w:noProof/>
            <w:rtl/>
          </w:rPr>
          <w:t>ی</w:t>
        </w:r>
        <w:r w:rsidR="00DB46F1" w:rsidRPr="00DB46F1">
          <w:rPr>
            <w:noProof/>
            <w:webHidden/>
            <w:rtl/>
          </w:rPr>
          <w:tab/>
        </w:r>
        <w:r w:rsidR="00DB46F1" w:rsidRPr="00DB46F1">
          <w:rPr>
            <w:noProof/>
            <w:webHidden/>
            <w:rtl/>
          </w:rPr>
          <w:fldChar w:fldCharType="begin"/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</w:rPr>
          <w:instrText>PAGEREF</w:instrText>
        </w:r>
        <w:r w:rsidR="00DB46F1" w:rsidRPr="00DB46F1">
          <w:rPr>
            <w:noProof/>
            <w:webHidden/>
            <w:rtl/>
          </w:rPr>
          <w:instrText xml:space="preserve"> _</w:instrText>
        </w:r>
        <w:r w:rsidR="00DB46F1" w:rsidRPr="00DB46F1">
          <w:rPr>
            <w:noProof/>
            <w:webHidden/>
          </w:rPr>
          <w:instrText>Toc</w:instrText>
        </w:r>
        <w:r w:rsidR="00DB46F1" w:rsidRPr="00DB46F1">
          <w:rPr>
            <w:noProof/>
            <w:webHidden/>
            <w:rtl/>
          </w:rPr>
          <w:instrText xml:space="preserve">26020892 </w:instrText>
        </w:r>
        <w:r w:rsidR="00DB46F1" w:rsidRPr="00DB46F1">
          <w:rPr>
            <w:noProof/>
            <w:webHidden/>
          </w:rPr>
          <w:instrText>\h</w:instrText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  <w:rtl/>
          </w:rPr>
        </w:r>
        <w:r w:rsidR="00DB46F1" w:rsidRPr="00DB46F1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DB46F1" w:rsidRPr="00DB46F1">
          <w:rPr>
            <w:noProof/>
            <w:webHidden/>
            <w:rtl/>
          </w:rPr>
          <w:fldChar w:fldCharType="end"/>
        </w:r>
      </w:hyperlink>
    </w:p>
    <w:p w:rsidR="00DB46F1" w:rsidRPr="00DB46F1" w:rsidRDefault="00E76F8E">
      <w:pPr>
        <w:pStyle w:val="TOC2"/>
        <w:tabs>
          <w:tab w:val="right" w:leader="dot" w:pos="10194"/>
        </w:tabs>
        <w:rPr>
          <w:rFonts w:asciiTheme="minorHAnsi" w:eastAsiaTheme="minorEastAsia" w:hAnsiTheme="minorHAnsi"/>
          <w:bCs w:val="0"/>
          <w:noProof/>
          <w:color w:val="auto"/>
          <w:szCs w:val="22"/>
          <w:rtl/>
          <w:lang w:bidi="ar-SA"/>
        </w:rPr>
      </w:pPr>
      <w:hyperlink w:anchor="_Toc26020893" w:history="1">
        <w:r w:rsidR="00DB46F1" w:rsidRPr="00DB46F1">
          <w:rPr>
            <w:rStyle w:val="Hyperlink"/>
            <w:rFonts w:hint="eastAsia"/>
            <w:noProof/>
            <w:rtl/>
          </w:rPr>
          <w:t>وجه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سوم</w:t>
        </w:r>
        <w:r w:rsidR="00DB46F1" w:rsidRPr="00DB46F1">
          <w:rPr>
            <w:rStyle w:val="Hyperlink"/>
            <w:noProof/>
            <w:rtl/>
          </w:rPr>
          <w:t xml:space="preserve">: </w:t>
        </w:r>
        <w:r w:rsidR="00DB46F1" w:rsidRPr="00DB46F1">
          <w:rPr>
            <w:rStyle w:val="Hyperlink"/>
            <w:rFonts w:hint="eastAsia"/>
            <w:noProof/>
            <w:rtl/>
          </w:rPr>
          <w:t>الغاء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خصوص</w:t>
        </w:r>
        <w:r w:rsidR="00DB46F1" w:rsidRPr="00DB46F1">
          <w:rPr>
            <w:rStyle w:val="Hyperlink"/>
            <w:rFonts w:hint="cs"/>
            <w:noProof/>
            <w:rtl/>
          </w:rPr>
          <w:t>ی</w:t>
        </w:r>
        <w:r w:rsidR="00DB46F1" w:rsidRPr="00DB46F1">
          <w:rPr>
            <w:rStyle w:val="Hyperlink"/>
            <w:rFonts w:hint="eastAsia"/>
            <w:noProof/>
            <w:rtl/>
          </w:rPr>
          <w:t>ت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از</w:t>
        </w:r>
        <w:r w:rsidR="00DB46F1" w:rsidRPr="00DB46F1">
          <w:rPr>
            <w:rStyle w:val="Hyperlink"/>
            <w:noProof/>
            <w:rtl/>
          </w:rPr>
          <w:t xml:space="preserve"> «</w:t>
        </w:r>
        <w:r w:rsidR="00DB46F1" w:rsidRPr="00DB46F1">
          <w:rPr>
            <w:rStyle w:val="Hyperlink"/>
            <w:rFonts w:hint="eastAsia"/>
            <w:noProof/>
            <w:rtl/>
          </w:rPr>
          <w:t>الرشوة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سحت»</w:t>
        </w:r>
        <w:r w:rsidR="00DB46F1" w:rsidRPr="00DB46F1">
          <w:rPr>
            <w:noProof/>
            <w:webHidden/>
            <w:rtl/>
          </w:rPr>
          <w:tab/>
        </w:r>
        <w:r w:rsidR="00DB46F1" w:rsidRPr="00DB46F1">
          <w:rPr>
            <w:noProof/>
            <w:webHidden/>
            <w:rtl/>
          </w:rPr>
          <w:fldChar w:fldCharType="begin"/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</w:rPr>
          <w:instrText>PAGEREF</w:instrText>
        </w:r>
        <w:r w:rsidR="00DB46F1" w:rsidRPr="00DB46F1">
          <w:rPr>
            <w:noProof/>
            <w:webHidden/>
            <w:rtl/>
          </w:rPr>
          <w:instrText xml:space="preserve"> _</w:instrText>
        </w:r>
        <w:r w:rsidR="00DB46F1" w:rsidRPr="00DB46F1">
          <w:rPr>
            <w:noProof/>
            <w:webHidden/>
          </w:rPr>
          <w:instrText>Toc</w:instrText>
        </w:r>
        <w:r w:rsidR="00DB46F1" w:rsidRPr="00DB46F1">
          <w:rPr>
            <w:noProof/>
            <w:webHidden/>
            <w:rtl/>
          </w:rPr>
          <w:instrText xml:space="preserve">26020893 </w:instrText>
        </w:r>
        <w:r w:rsidR="00DB46F1" w:rsidRPr="00DB46F1">
          <w:rPr>
            <w:noProof/>
            <w:webHidden/>
          </w:rPr>
          <w:instrText>\h</w:instrText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  <w:rtl/>
          </w:rPr>
        </w:r>
        <w:r w:rsidR="00DB46F1" w:rsidRPr="00DB46F1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B46F1" w:rsidRPr="00DB46F1">
          <w:rPr>
            <w:noProof/>
            <w:webHidden/>
            <w:rtl/>
          </w:rPr>
          <w:fldChar w:fldCharType="end"/>
        </w:r>
      </w:hyperlink>
    </w:p>
    <w:p w:rsidR="00DB46F1" w:rsidRPr="00DB46F1" w:rsidRDefault="00E76F8E">
      <w:pPr>
        <w:pStyle w:val="TOC2"/>
        <w:tabs>
          <w:tab w:val="right" w:leader="dot" w:pos="10194"/>
        </w:tabs>
        <w:rPr>
          <w:rFonts w:asciiTheme="minorHAnsi" w:eastAsiaTheme="minorEastAsia" w:hAnsiTheme="minorHAnsi"/>
          <w:bCs w:val="0"/>
          <w:noProof/>
          <w:color w:val="auto"/>
          <w:szCs w:val="22"/>
          <w:rtl/>
          <w:lang w:bidi="ar-SA"/>
        </w:rPr>
      </w:pPr>
      <w:hyperlink w:anchor="_Toc26020894" w:history="1">
        <w:r w:rsidR="00DB46F1" w:rsidRPr="00DB46F1">
          <w:rPr>
            <w:rStyle w:val="Hyperlink"/>
            <w:rFonts w:hint="eastAsia"/>
            <w:noProof/>
            <w:rtl/>
          </w:rPr>
          <w:t>وجه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چهارم</w:t>
        </w:r>
        <w:r w:rsidR="00DB46F1" w:rsidRPr="00DB46F1">
          <w:rPr>
            <w:rStyle w:val="Hyperlink"/>
            <w:noProof/>
            <w:rtl/>
          </w:rPr>
          <w:t xml:space="preserve">: </w:t>
        </w:r>
        <w:r w:rsidR="00DB46F1" w:rsidRPr="00DB46F1">
          <w:rPr>
            <w:rStyle w:val="Hyperlink"/>
            <w:rFonts w:hint="eastAsia"/>
            <w:noProof/>
            <w:rtl/>
          </w:rPr>
          <w:t>تلازم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حرمت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معامله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با</w:t>
        </w:r>
        <w:r w:rsidR="00DB46F1" w:rsidRPr="00DB46F1">
          <w:rPr>
            <w:rStyle w:val="Hyperlink"/>
            <w:noProof/>
            <w:rtl/>
          </w:rPr>
          <w:t xml:space="preserve"> </w:t>
        </w:r>
        <w:r w:rsidR="00DB46F1" w:rsidRPr="00DB46F1">
          <w:rPr>
            <w:rStyle w:val="Hyperlink"/>
            <w:rFonts w:hint="eastAsia"/>
            <w:noProof/>
            <w:rtl/>
          </w:rPr>
          <w:t>فساد</w:t>
        </w:r>
        <w:r w:rsidR="00DB46F1" w:rsidRPr="00DB46F1">
          <w:rPr>
            <w:noProof/>
            <w:webHidden/>
            <w:rtl/>
          </w:rPr>
          <w:tab/>
        </w:r>
        <w:r w:rsidR="00DB46F1" w:rsidRPr="00DB46F1">
          <w:rPr>
            <w:noProof/>
            <w:webHidden/>
            <w:rtl/>
          </w:rPr>
          <w:fldChar w:fldCharType="begin"/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</w:rPr>
          <w:instrText>PAGEREF</w:instrText>
        </w:r>
        <w:r w:rsidR="00DB46F1" w:rsidRPr="00DB46F1">
          <w:rPr>
            <w:noProof/>
            <w:webHidden/>
            <w:rtl/>
          </w:rPr>
          <w:instrText xml:space="preserve"> _</w:instrText>
        </w:r>
        <w:r w:rsidR="00DB46F1" w:rsidRPr="00DB46F1">
          <w:rPr>
            <w:noProof/>
            <w:webHidden/>
          </w:rPr>
          <w:instrText>Toc</w:instrText>
        </w:r>
        <w:r w:rsidR="00DB46F1" w:rsidRPr="00DB46F1">
          <w:rPr>
            <w:noProof/>
            <w:webHidden/>
            <w:rtl/>
          </w:rPr>
          <w:instrText xml:space="preserve">26020894 </w:instrText>
        </w:r>
        <w:r w:rsidR="00DB46F1" w:rsidRPr="00DB46F1">
          <w:rPr>
            <w:noProof/>
            <w:webHidden/>
          </w:rPr>
          <w:instrText>\h</w:instrText>
        </w:r>
        <w:r w:rsidR="00DB46F1" w:rsidRPr="00DB46F1">
          <w:rPr>
            <w:noProof/>
            <w:webHidden/>
            <w:rtl/>
          </w:rPr>
          <w:instrText xml:space="preserve"> </w:instrText>
        </w:r>
        <w:r w:rsidR="00DB46F1" w:rsidRPr="00DB46F1">
          <w:rPr>
            <w:noProof/>
            <w:webHidden/>
            <w:rtl/>
          </w:rPr>
        </w:r>
        <w:r w:rsidR="00DB46F1" w:rsidRPr="00DB46F1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DB46F1" w:rsidRPr="00DB46F1">
          <w:rPr>
            <w:noProof/>
            <w:webHidden/>
            <w:rtl/>
          </w:rPr>
          <w:fldChar w:fldCharType="end"/>
        </w:r>
      </w:hyperlink>
    </w:p>
    <w:p w:rsidR="00DB46F1" w:rsidRDefault="00E76F8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26020895" w:history="1">
        <w:r w:rsidR="00DB46F1" w:rsidRPr="00DB46F1">
          <w:rPr>
            <w:rStyle w:val="Hyperlink"/>
            <w:rFonts w:cs="B Titr" w:hint="eastAsia"/>
            <w:noProof/>
            <w:rtl/>
          </w:rPr>
          <w:t>اشکال</w:t>
        </w:r>
        <w:r w:rsidR="00DB46F1" w:rsidRPr="00DB46F1">
          <w:rPr>
            <w:rStyle w:val="Hyperlink"/>
            <w:rFonts w:cs="B Titr"/>
            <w:noProof/>
            <w:rtl/>
          </w:rPr>
          <w:t xml:space="preserve"> </w:t>
        </w:r>
        <w:r w:rsidR="00DB46F1" w:rsidRPr="00DB46F1">
          <w:rPr>
            <w:rStyle w:val="Hyperlink"/>
            <w:rFonts w:cs="B Titr" w:hint="eastAsia"/>
            <w:noProof/>
            <w:rtl/>
          </w:rPr>
          <w:t>استاد</w:t>
        </w:r>
        <w:r w:rsidR="00DB46F1" w:rsidRPr="00DB46F1">
          <w:rPr>
            <w:rStyle w:val="Hyperlink"/>
            <w:rFonts w:cs="B Titr"/>
            <w:noProof/>
            <w:rtl/>
          </w:rPr>
          <w:t xml:space="preserve"> </w:t>
        </w:r>
        <w:r w:rsidR="00DB46F1" w:rsidRPr="00DB46F1">
          <w:rPr>
            <w:rStyle w:val="Hyperlink"/>
            <w:rFonts w:cs="B Titr" w:hint="eastAsia"/>
            <w:noProof/>
            <w:rtl/>
          </w:rPr>
          <w:t>به</w:t>
        </w:r>
        <w:r w:rsidR="00DB46F1" w:rsidRPr="00DB46F1">
          <w:rPr>
            <w:rStyle w:val="Hyperlink"/>
            <w:rFonts w:cs="B Titr"/>
            <w:noProof/>
            <w:rtl/>
          </w:rPr>
          <w:t xml:space="preserve"> </w:t>
        </w:r>
        <w:r w:rsidR="00DB46F1" w:rsidRPr="00DB46F1">
          <w:rPr>
            <w:rStyle w:val="Hyperlink"/>
            <w:rFonts w:cs="B Titr" w:hint="eastAsia"/>
            <w:noProof/>
            <w:rtl/>
          </w:rPr>
          <w:t>وجه</w:t>
        </w:r>
        <w:r w:rsidR="00DB46F1" w:rsidRPr="00DB46F1">
          <w:rPr>
            <w:rStyle w:val="Hyperlink"/>
            <w:rFonts w:cs="B Titr"/>
            <w:noProof/>
            <w:rtl/>
          </w:rPr>
          <w:t xml:space="preserve"> </w:t>
        </w:r>
        <w:r w:rsidR="00DB46F1" w:rsidRPr="00DB46F1">
          <w:rPr>
            <w:rStyle w:val="Hyperlink"/>
            <w:rFonts w:cs="B Titr" w:hint="eastAsia"/>
            <w:noProof/>
            <w:rtl/>
          </w:rPr>
          <w:t>چهارم</w:t>
        </w:r>
        <w:r w:rsidR="00DB46F1" w:rsidRPr="00DB46F1">
          <w:rPr>
            <w:rFonts w:cs="B Titr"/>
            <w:noProof/>
            <w:webHidden/>
            <w:rtl/>
          </w:rPr>
          <w:tab/>
        </w:r>
        <w:r w:rsidR="00DB46F1" w:rsidRPr="00DB46F1">
          <w:rPr>
            <w:rFonts w:cs="B Titr"/>
            <w:noProof/>
            <w:webHidden/>
            <w:rtl/>
          </w:rPr>
          <w:fldChar w:fldCharType="begin"/>
        </w:r>
        <w:r w:rsidR="00DB46F1" w:rsidRPr="00DB46F1">
          <w:rPr>
            <w:rFonts w:cs="B Titr"/>
            <w:noProof/>
            <w:webHidden/>
            <w:rtl/>
          </w:rPr>
          <w:instrText xml:space="preserve"> </w:instrText>
        </w:r>
        <w:r w:rsidR="00DB46F1" w:rsidRPr="00DB46F1">
          <w:rPr>
            <w:rFonts w:cs="B Titr"/>
            <w:noProof/>
            <w:webHidden/>
          </w:rPr>
          <w:instrText>PAGEREF</w:instrText>
        </w:r>
        <w:r w:rsidR="00DB46F1" w:rsidRPr="00DB46F1">
          <w:rPr>
            <w:rFonts w:cs="B Titr"/>
            <w:noProof/>
            <w:webHidden/>
            <w:rtl/>
          </w:rPr>
          <w:instrText xml:space="preserve"> _</w:instrText>
        </w:r>
        <w:r w:rsidR="00DB46F1" w:rsidRPr="00DB46F1">
          <w:rPr>
            <w:rFonts w:cs="B Titr"/>
            <w:noProof/>
            <w:webHidden/>
          </w:rPr>
          <w:instrText>Toc</w:instrText>
        </w:r>
        <w:r w:rsidR="00DB46F1" w:rsidRPr="00DB46F1">
          <w:rPr>
            <w:rFonts w:cs="B Titr"/>
            <w:noProof/>
            <w:webHidden/>
            <w:rtl/>
          </w:rPr>
          <w:instrText xml:space="preserve">26020895 </w:instrText>
        </w:r>
        <w:r w:rsidR="00DB46F1" w:rsidRPr="00DB46F1">
          <w:rPr>
            <w:rFonts w:cs="B Titr"/>
            <w:noProof/>
            <w:webHidden/>
          </w:rPr>
          <w:instrText>\h</w:instrText>
        </w:r>
        <w:r w:rsidR="00DB46F1" w:rsidRPr="00DB46F1">
          <w:rPr>
            <w:rFonts w:cs="B Titr"/>
            <w:noProof/>
            <w:webHidden/>
            <w:rtl/>
          </w:rPr>
          <w:instrText xml:space="preserve"> </w:instrText>
        </w:r>
        <w:r w:rsidR="00DB46F1" w:rsidRPr="00DB46F1">
          <w:rPr>
            <w:rFonts w:cs="B Titr"/>
            <w:noProof/>
            <w:webHidden/>
            <w:rtl/>
          </w:rPr>
        </w:r>
        <w:r w:rsidR="00DB46F1" w:rsidRPr="00DB46F1">
          <w:rPr>
            <w:rFonts w:cs="B Titr"/>
            <w:noProof/>
            <w:webHidden/>
            <w:rtl/>
          </w:rPr>
          <w:fldChar w:fldCharType="separate"/>
        </w:r>
        <w:r>
          <w:rPr>
            <w:rFonts w:cs="B Titr"/>
            <w:noProof/>
            <w:webHidden/>
            <w:rtl/>
          </w:rPr>
          <w:t>4</w:t>
        </w:r>
        <w:r w:rsidR="00DB46F1" w:rsidRPr="00DB46F1">
          <w:rPr>
            <w:rFonts w:cs="B Titr"/>
            <w:noProof/>
            <w:webHidden/>
            <w:rtl/>
          </w:rPr>
          <w:fldChar w:fldCharType="end"/>
        </w:r>
      </w:hyperlink>
    </w:p>
    <w:p w:rsidR="00C91EB6" w:rsidRPr="00C91EB6" w:rsidRDefault="00A01522" w:rsidP="00C91EB6">
      <w:r w:rsidRPr="00DB46F1"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0319F">
        <w:rPr>
          <w:rFonts w:hint="cs"/>
          <w:rtl/>
        </w:rPr>
        <w:t>احکام</w:t>
      </w:r>
      <w:r w:rsidR="00E0319F">
        <w:rPr>
          <w:rtl/>
        </w:rPr>
        <w:t xml:space="preserve"> </w:t>
      </w:r>
      <w:r w:rsidR="00E0319F">
        <w:rPr>
          <w:rFonts w:hint="cs"/>
          <w:rtl/>
        </w:rPr>
        <w:t>القضا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E0319F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E0319F">
        <w:rPr>
          <w:rFonts w:hint="cs"/>
          <w:rtl/>
        </w:rPr>
        <w:t>کتاب</w:t>
      </w:r>
      <w:r w:rsidR="00E0319F">
        <w:rPr>
          <w:rtl/>
        </w:rPr>
        <w:t xml:space="preserve"> </w:t>
      </w:r>
      <w:r w:rsidR="00E0319F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F21D14" w:rsidRPr="00AC5A7D" w:rsidRDefault="00F21D14" w:rsidP="00236E6F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 xml:space="preserve">بحث ما </w:t>
      </w:r>
      <w:r w:rsidR="00236E6F">
        <w:rPr>
          <w:rFonts w:hint="cs"/>
          <w:sz w:val="28"/>
          <w:rtl/>
        </w:rPr>
        <w:t>در حکم وضعی معامله محاباتی بود با این فرض</w:t>
      </w:r>
      <w:r w:rsidRPr="00AC5A7D">
        <w:rPr>
          <w:rFonts w:hint="cs"/>
          <w:sz w:val="28"/>
          <w:rtl/>
        </w:rPr>
        <w:t xml:space="preserve"> که مفهوم رشوه </w:t>
      </w:r>
      <w:r w:rsidR="00236E6F">
        <w:rPr>
          <w:rFonts w:hint="cs"/>
          <w:sz w:val="28"/>
          <w:rtl/>
        </w:rPr>
        <w:t>بر این معامله منطب</w:t>
      </w:r>
      <w:r w:rsidRPr="00AC5A7D">
        <w:rPr>
          <w:rFonts w:hint="cs"/>
          <w:sz w:val="28"/>
          <w:rtl/>
        </w:rPr>
        <w:t xml:space="preserve">ق </w:t>
      </w:r>
      <w:r w:rsidR="00236E6F">
        <w:rPr>
          <w:rFonts w:hint="cs"/>
          <w:sz w:val="28"/>
          <w:rtl/>
        </w:rPr>
        <w:t>باشد</w:t>
      </w:r>
      <w:r w:rsidRPr="00AC5A7D">
        <w:rPr>
          <w:rFonts w:hint="cs"/>
          <w:sz w:val="28"/>
          <w:rtl/>
        </w:rPr>
        <w:t>. حکم به بطلان این معامل</w:t>
      </w:r>
      <w:r w:rsidR="00236E6F">
        <w:rPr>
          <w:rFonts w:hint="cs"/>
          <w:sz w:val="28"/>
          <w:rtl/>
        </w:rPr>
        <w:t>ه</w:t>
      </w:r>
      <w:r w:rsidRPr="00AC5A7D">
        <w:rPr>
          <w:rFonts w:hint="cs"/>
          <w:sz w:val="28"/>
          <w:rtl/>
        </w:rPr>
        <w:t xml:space="preserve"> مورد اختلاف فقها بود. مرحوم شیخ انصاری فرمود در بطلان این معامله وجه قوی وجود دارد البته با </w:t>
      </w:r>
      <w:r w:rsidR="00236E6F" w:rsidRPr="00AC5A7D">
        <w:rPr>
          <w:rFonts w:hint="cs"/>
          <w:sz w:val="28"/>
          <w:rtl/>
        </w:rPr>
        <w:t>این</w:t>
      </w:r>
      <w:r w:rsidR="00236E6F">
        <w:rPr>
          <w:rFonts w:hint="cs"/>
          <w:sz w:val="28"/>
          <w:rtl/>
        </w:rPr>
        <w:t xml:space="preserve"> </w:t>
      </w:r>
      <w:r w:rsidRPr="00AC5A7D">
        <w:rPr>
          <w:rFonts w:hint="cs"/>
          <w:sz w:val="28"/>
          <w:rtl/>
        </w:rPr>
        <w:t>فرض که آن را رشوه می دانست.</w:t>
      </w:r>
    </w:p>
    <w:p w:rsidR="00F21D14" w:rsidRPr="00AC5A7D" w:rsidRDefault="00F21D14" w:rsidP="00F21D14">
      <w:pPr>
        <w:pStyle w:val="Heading1"/>
        <w:rPr>
          <w:rtl/>
        </w:rPr>
      </w:pPr>
      <w:bookmarkStart w:id="3" w:name="_Toc26020890"/>
      <w:r w:rsidRPr="00AC5A7D">
        <w:rPr>
          <w:rFonts w:hint="cs"/>
          <w:rtl/>
        </w:rPr>
        <w:t>وجوه بطلان معامله محاباتی</w:t>
      </w:r>
      <w:r w:rsidR="002B1175">
        <w:rPr>
          <w:rFonts w:hint="cs"/>
          <w:rtl/>
        </w:rPr>
        <w:t xml:space="preserve"> مصداق رشوه</w:t>
      </w:r>
      <w:bookmarkEnd w:id="3"/>
    </w:p>
    <w:p w:rsidR="00F21D14" w:rsidRPr="00AC5A7D" w:rsidRDefault="00F21D14" w:rsidP="002B1175">
      <w:pPr>
        <w:pStyle w:val="Heading2"/>
        <w:rPr>
          <w:rtl/>
        </w:rPr>
      </w:pPr>
      <w:bookmarkStart w:id="4" w:name="_Toc26020891"/>
      <w:r w:rsidRPr="00AC5A7D">
        <w:rPr>
          <w:rFonts w:hint="cs"/>
          <w:rtl/>
        </w:rPr>
        <w:t xml:space="preserve">وجه اول: </w:t>
      </w:r>
      <w:r w:rsidR="002B1175" w:rsidRPr="00AC5A7D">
        <w:rPr>
          <w:rFonts w:hint="cs"/>
          <w:rtl/>
        </w:rPr>
        <w:t>مفسد</w:t>
      </w:r>
      <w:r w:rsidR="002B1175">
        <w:rPr>
          <w:rFonts w:hint="cs"/>
          <w:rtl/>
        </w:rPr>
        <w:t xml:space="preserve"> بودن</w:t>
      </w:r>
      <w:r w:rsidR="002B1175" w:rsidRPr="00AC5A7D">
        <w:rPr>
          <w:rFonts w:hint="cs"/>
          <w:rtl/>
        </w:rPr>
        <w:t xml:space="preserve"> </w:t>
      </w:r>
      <w:r w:rsidRPr="00AC5A7D">
        <w:rPr>
          <w:rFonts w:hint="cs"/>
          <w:rtl/>
        </w:rPr>
        <w:t>شرط فاسد</w:t>
      </w:r>
      <w:bookmarkEnd w:id="4"/>
    </w:p>
    <w:p w:rsidR="00F21D14" w:rsidRPr="00AC5A7D" w:rsidRDefault="00F21D14" w:rsidP="002B1175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>برای بطلان معامله محاباتی دو وجه بیان شد. یکی این بود که «شرط فاسد مفسد است». مرحوم خویی</w:t>
      </w:r>
      <w:r w:rsidR="00AC195F">
        <w:rPr>
          <w:rStyle w:val="FootnoteReference"/>
          <w:sz w:val="28"/>
          <w:rtl/>
        </w:rPr>
        <w:footnoteReference w:id="1"/>
      </w:r>
      <w:r w:rsidRPr="00AC5A7D">
        <w:rPr>
          <w:rFonts w:hint="cs"/>
          <w:sz w:val="28"/>
          <w:rtl/>
        </w:rPr>
        <w:t xml:space="preserve"> فرمود تنها وجه بطلان این معامله همین وجه است و با وجود بطلان این مبنا</w:t>
      </w:r>
      <w:r w:rsidR="002B1175">
        <w:rPr>
          <w:rFonts w:hint="cs"/>
          <w:sz w:val="28"/>
          <w:rtl/>
        </w:rPr>
        <w:t>،</w:t>
      </w:r>
      <w:r w:rsidRPr="00AC5A7D">
        <w:rPr>
          <w:rFonts w:hint="cs"/>
          <w:sz w:val="28"/>
          <w:rtl/>
        </w:rPr>
        <w:t xml:space="preserve"> نباید قائل به بطلان این معامله باشیم. این کلام </w:t>
      </w:r>
      <w:r w:rsidR="002B1175">
        <w:rPr>
          <w:rFonts w:hint="cs"/>
          <w:sz w:val="28"/>
          <w:rtl/>
        </w:rPr>
        <w:t xml:space="preserve">از </w:t>
      </w:r>
      <w:r w:rsidRPr="00AC5A7D">
        <w:rPr>
          <w:rFonts w:hint="cs"/>
          <w:sz w:val="28"/>
          <w:rtl/>
        </w:rPr>
        <w:t>ایشان عجیب است زیرا طرف مقابل ایش</w:t>
      </w:r>
      <w:r w:rsidR="00AC195F">
        <w:rPr>
          <w:rFonts w:hint="cs"/>
          <w:sz w:val="28"/>
          <w:rtl/>
        </w:rPr>
        <w:t>ا</w:t>
      </w:r>
      <w:r w:rsidRPr="00AC5A7D">
        <w:rPr>
          <w:rFonts w:hint="cs"/>
          <w:sz w:val="28"/>
          <w:rtl/>
        </w:rPr>
        <w:t xml:space="preserve">ن شیخ انصاری است که مانند مرحوم خویی قائل به این است که شرط فاسد مفسد نیست. پس وجه شیخ انصاری این وجه اول نیست. </w:t>
      </w:r>
    </w:p>
    <w:p w:rsidR="00F21D14" w:rsidRPr="00AC5A7D" w:rsidRDefault="00F21D14" w:rsidP="00F8546E">
      <w:pPr>
        <w:pStyle w:val="Heading2"/>
        <w:rPr>
          <w:rtl/>
        </w:rPr>
      </w:pPr>
      <w:bookmarkStart w:id="5" w:name="_Toc26020892"/>
      <w:r w:rsidRPr="00AC5A7D">
        <w:rPr>
          <w:rFonts w:hint="cs"/>
          <w:rtl/>
        </w:rPr>
        <w:t xml:space="preserve">وجه دوم: </w:t>
      </w:r>
      <w:r w:rsidR="00F8546E" w:rsidRPr="00AC5A7D">
        <w:rPr>
          <w:rFonts w:hint="cs"/>
          <w:rtl/>
        </w:rPr>
        <w:t xml:space="preserve">مصداق رشوه </w:t>
      </w:r>
      <w:r w:rsidR="00F8546E">
        <w:rPr>
          <w:rFonts w:hint="cs"/>
          <w:rtl/>
        </w:rPr>
        <w:t xml:space="preserve">بودن </w:t>
      </w:r>
      <w:r w:rsidRPr="00AC5A7D">
        <w:rPr>
          <w:rFonts w:hint="cs"/>
          <w:rtl/>
        </w:rPr>
        <w:t>مبیع در بیع محاباتی</w:t>
      </w:r>
      <w:bookmarkEnd w:id="5"/>
    </w:p>
    <w:p w:rsidR="00F21D14" w:rsidRPr="00AC5A7D" w:rsidRDefault="00F21D14" w:rsidP="002B1175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 xml:space="preserve">وجه دوم را از کلام میرزای شیرازی نقل کردیم که فرمود </w:t>
      </w:r>
      <w:r w:rsidR="002B1175">
        <w:rPr>
          <w:rFonts w:hint="cs"/>
          <w:sz w:val="28"/>
          <w:rtl/>
        </w:rPr>
        <w:t>خود</w:t>
      </w:r>
      <w:r w:rsidRPr="00AC5A7D">
        <w:rPr>
          <w:rFonts w:hint="cs"/>
          <w:sz w:val="28"/>
          <w:rtl/>
        </w:rPr>
        <w:t xml:space="preserve"> مبیع در بیع محاباتی </w:t>
      </w:r>
      <w:r w:rsidR="002B1175">
        <w:rPr>
          <w:rFonts w:hint="cs"/>
          <w:sz w:val="28"/>
          <w:rtl/>
        </w:rPr>
        <w:t xml:space="preserve">مصداق </w:t>
      </w:r>
      <w:r w:rsidRPr="00AC5A7D">
        <w:rPr>
          <w:rFonts w:hint="cs"/>
          <w:sz w:val="28"/>
          <w:rtl/>
        </w:rPr>
        <w:t xml:space="preserve">رشوه است. </w:t>
      </w:r>
    </w:p>
    <w:p w:rsidR="00F21D14" w:rsidRPr="00AC5A7D" w:rsidRDefault="00F21D14" w:rsidP="00DB46F1">
      <w:pPr>
        <w:pStyle w:val="Heading2"/>
        <w:rPr>
          <w:rtl/>
        </w:rPr>
      </w:pPr>
      <w:bookmarkStart w:id="6" w:name="_Toc26020893"/>
      <w:r w:rsidRPr="00AC5A7D">
        <w:rPr>
          <w:rFonts w:hint="cs"/>
          <w:rtl/>
        </w:rPr>
        <w:lastRenderedPageBreak/>
        <w:t>وجه سوم: الغاء خصوصیت از «الرشوة سحت»</w:t>
      </w:r>
      <w:bookmarkEnd w:id="6"/>
    </w:p>
    <w:p w:rsidR="00A00D79" w:rsidRDefault="003857A5" w:rsidP="0071218B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این وجه</w:t>
      </w:r>
      <w:r w:rsidRPr="00AC5A7D">
        <w:rPr>
          <w:rFonts w:hint="cs"/>
          <w:sz w:val="28"/>
          <w:rtl/>
        </w:rPr>
        <w:t xml:space="preserve"> در کلام مرحوم میرزای شیرازی نیز اشاره شده بود ولی ایشان آن را موجب بطلان نمی دانست</w:t>
      </w:r>
      <w:r>
        <w:rPr>
          <w:rFonts w:hint="cs"/>
          <w:sz w:val="28"/>
          <w:rtl/>
        </w:rPr>
        <w:t>، اما</w:t>
      </w:r>
      <w:r w:rsidRPr="00AC5A7D">
        <w:rPr>
          <w:rFonts w:hint="cs"/>
          <w:sz w:val="28"/>
          <w:rtl/>
        </w:rPr>
        <w:t xml:space="preserve"> </w:t>
      </w:r>
      <w:r w:rsidR="00F21D14" w:rsidRPr="00AC5A7D">
        <w:rPr>
          <w:rFonts w:hint="cs"/>
          <w:sz w:val="28"/>
          <w:rtl/>
        </w:rPr>
        <w:t xml:space="preserve">کلام شیخ انصاری ناظر به همین وجه است. از نظر شیخ انصاری </w:t>
      </w:r>
      <w:r w:rsidR="00A00D79" w:rsidRPr="00AC5A7D">
        <w:rPr>
          <w:rFonts w:hint="cs"/>
          <w:sz w:val="28"/>
          <w:rtl/>
        </w:rPr>
        <w:t>رش</w:t>
      </w:r>
      <w:r w:rsidR="00A00D79">
        <w:rPr>
          <w:rFonts w:hint="cs"/>
          <w:sz w:val="28"/>
          <w:rtl/>
        </w:rPr>
        <w:t>وه منطبق بر خود بیع محاباتی است</w:t>
      </w:r>
      <w:r w:rsidR="00A00D79" w:rsidRPr="00AC5A7D">
        <w:rPr>
          <w:rFonts w:hint="cs"/>
          <w:sz w:val="28"/>
          <w:rtl/>
        </w:rPr>
        <w:t xml:space="preserve"> </w:t>
      </w:r>
      <w:r w:rsidR="00A00D79">
        <w:rPr>
          <w:rFonts w:hint="cs"/>
          <w:sz w:val="28"/>
          <w:rtl/>
        </w:rPr>
        <w:t xml:space="preserve">یعنی خود </w:t>
      </w:r>
      <w:r w:rsidR="00F21D14" w:rsidRPr="00AC5A7D">
        <w:rPr>
          <w:rFonts w:hint="cs"/>
          <w:sz w:val="28"/>
          <w:rtl/>
        </w:rPr>
        <w:t xml:space="preserve">بیع محاباتی رشوه است نه مبیع در بیع محاباتی. </w:t>
      </w:r>
      <w:r w:rsidR="00A00D79" w:rsidRPr="00AC5A7D">
        <w:rPr>
          <w:rFonts w:hint="cs"/>
          <w:sz w:val="28"/>
          <w:rtl/>
        </w:rPr>
        <w:t xml:space="preserve">مصداق رشوه گاهی </w:t>
      </w:r>
      <w:r w:rsidR="00A00D79">
        <w:rPr>
          <w:rFonts w:hint="cs"/>
          <w:sz w:val="28"/>
          <w:rtl/>
        </w:rPr>
        <w:t xml:space="preserve">اجرت است یعنی </w:t>
      </w:r>
      <w:r w:rsidR="00A00D79" w:rsidRPr="00AC5A7D">
        <w:rPr>
          <w:rFonts w:hint="cs"/>
          <w:sz w:val="28"/>
          <w:rtl/>
        </w:rPr>
        <w:t>عین</w:t>
      </w:r>
      <w:r w:rsidR="00A00D79">
        <w:rPr>
          <w:rFonts w:hint="cs"/>
          <w:sz w:val="28"/>
          <w:rtl/>
        </w:rPr>
        <w:t xml:space="preserve"> و مال،</w:t>
      </w:r>
      <w:r w:rsidR="00A00D79" w:rsidRPr="00AC5A7D">
        <w:rPr>
          <w:rFonts w:hint="cs"/>
          <w:sz w:val="28"/>
          <w:rtl/>
        </w:rPr>
        <w:t xml:space="preserve"> و گاهی فعل </w:t>
      </w:r>
      <w:r w:rsidR="00A00D79">
        <w:rPr>
          <w:rFonts w:hint="cs"/>
          <w:sz w:val="28"/>
          <w:rtl/>
        </w:rPr>
        <w:t xml:space="preserve">است </w:t>
      </w:r>
      <w:r w:rsidR="00A00D79" w:rsidRPr="00AC5A7D">
        <w:rPr>
          <w:rFonts w:hint="cs"/>
          <w:sz w:val="28"/>
          <w:rtl/>
        </w:rPr>
        <w:t xml:space="preserve">که مراد </w:t>
      </w:r>
      <w:r w:rsidR="00A00D79">
        <w:rPr>
          <w:rFonts w:hint="cs"/>
          <w:sz w:val="28"/>
          <w:rtl/>
        </w:rPr>
        <w:t xml:space="preserve">از آن </w:t>
      </w:r>
      <w:r w:rsidR="00A00D79" w:rsidRPr="00AC5A7D">
        <w:rPr>
          <w:rFonts w:hint="cs"/>
          <w:sz w:val="28"/>
          <w:rtl/>
        </w:rPr>
        <w:t>خود معامله است.</w:t>
      </w:r>
      <w:r w:rsidR="00A00D79">
        <w:rPr>
          <w:rFonts w:hint="cs"/>
          <w:sz w:val="28"/>
          <w:rtl/>
        </w:rPr>
        <w:t xml:space="preserve"> </w:t>
      </w:r>
      <w:r w:rsidR="00F21D14" w:rsidRPr="00AC5A7D">
        <w:rPr>
          <w:rFonts w:hint="cs"/>
          <w:sz w:val="28"/>
          <w:rtl/>
        </w:rPr>
        <w:t xml:space="preserve">اگر دلیلی </w:t>
      </w:r>
      <w:r w:rsidR="00A00D79" w:rsidRPr="00AC5A7D">
        <w:rPr>
          <w:rFonts w:hint="cs"/>
          <w:sz w:val="28"/>
          <w:rtl/>
        </w:rPr>
        <w:t xml:space="preserve">به این نحو </w:t>
      </w:r>
      <w:r w:rsidR="00F21D14" w:rsidRPr="00AC5A7D">
        <w:rPr>
          <w:rFonts w:hint="cs"/>
          <w:sz w:val="28"/>
          <w:rtl/>
        </w:rPr>
        <w:t>داشت</w:t>
      </w:r>
      <w:r w:rsidR="00B56BDD">
        <w:rPr>
          <w:rFonts w:hint="cs"/>
          <w:sz w:val="28"/>
          <w:rtl/>
        </w:rPr>
        <w:t>ه باش</w:t>
      </w:r>
      <w:r w:rsidR="00F21D14" w:rsidRPr="00AC5A7D">
        <w:rPr>
          <w:rFonts w:hint="cs"/>
          <w:sz w:val="28"/>
          <w:rtl/>
        </w:rPr>
        <w:t xml:space="preserve">یم که </w:t>
      </w:r>
      <w:r w:rsidR="00B56BDD">
        <w:rPr>
          <w:rFonts w:hint="cs"/>
          <w:sz w:val="28"/>
          <w:rtl/>
        </w:rPr>
        <w:t xml:space="preserve">بگوید: </w:t>
      </w:r>
      <w:r w:rsidR="00F21D14" w:rsidRPr="00AC5A7D">
        <w:rPr>
          <w:rFonts w:hint="cs"/>
          <w:sz w:val="28"/>
          <w:rtl/>
        </w:rPr>
        <w:t xml:space="preserve">«الرشوة باطلة» </w:t>
      </w:r>
      <w:r w:rsidR="00A00D79">
        <w:rPr>
          <w:rFonts w:hint="cs"/>
          <w:sz w:val="28"/>
          <w:rtl/>
        </w:rPr>
        <w:t>و</w:t>
      </w:r>
      <w:r w:rsidR="00A00D79" w:rsidRPr="00AC5A7D">
        <w:rPr>
          <w:rFonts w:hint="cs"/>
          <w:sz w:val="28"/>
          <w:rtl/>
        </w:rPr>
        <w:t xml:space="preserve"> بنا بر این شد که رشوه باطل باشد</w:t>
      </w:r>
      <w:r w:rsidR="00A00D79">
        <w:rPr>
          <w:rFonts w:hint="cs"/>
          <w:sz w:val="28"/>
          <w:rtl/>
        </w:rPr>
        <w:t>،</w:t>
      </w:r>
      <w:r w:rsidR="00A00D79" w:rsidRPr="00AC5A7D">
        <w:rPr>
          <w:rFonts w:hint="cs"/>
          <w:sz w:val="28"/>
          <w:rtl/>
        </w:rPr>
        <w:t xml:space="preserve"> </w:t>
      </w:r>
      <w:r w:rsidR="00A00D79">
        <w:rPr>
          <w:rFonts w:hint="cs"/>
          <w:sz w:val="28"/>
          <w:rtl/>
        </w:rPr>
        <w:t>معامله</w:t>
      </w:r>
      <w:r w:rsidR="00A00D79" w:rsidRPr="00AC5A7D">
        <w:rPr>
          <w:rFonts w:hint="cs"/>
          <w:sz w:val="28"/>
          <w:rtl/>
        </w:rPr>
        <w:t xml:space="preserve"> محاباتی نیز </w:t>
      </w:r>
      <w:r w:rsidR="00F21D14" w:rsidRPr="00AC5A7D">
        <w:rPr>
          <w:rFonts w:hint="cs"/>
          <w:sz w:val="28"/>
          <w:rtl/>
        </w:rPr>
        <w:t>باطل می ش</w:t>
      </w:r>
      <w:r w:rsidR="00B56BDD">
        <w:rPr>
          <w:rFonts w:hint="cs"/>
          <w:sz w:val="28"/>
          <w:rtl/>
        </w:rPr>
        <w:t>و</w:t>
      </w:r>
      <w:r w:rsidR="00F21D14" w:rsidRPr="00AC5A7D">
        <w:rPr>
          <w:rFonts w:hint="cs"/>
          <w:sz w:val="28"/>
          <w:rtl/>
        </w:rPr>
        <w:t xml:space="preserve">د. </w:t>
      </w:r>
      <w:r w:rsidR="00A00D79">
        <w:rPr>
          <w:rFonts w:hint="cs"/>
          <w:sz w:val="28"/>
          <w:rtl/>
        </w:rPr>
        <w:t>اما</w:t>
      </w:r>
      <w:r w:rsidR="00F21D14" w:rsidRPr="00AC5A7D">
        <w:rPr>
          <w:rFonts w:hint="cs"/>
          <w:sz w:val="28"/>
          <w:rtl/>
        </w:rPr>
        <w:t xml:space="preserve"> اگر دلیل ما بر حرمت رشوه</w:t>
      </w:r>
      <w:r w:rsidR="002A0180">
        <w:rPr>
          <w:rFonts w:hint="cs"/>
          <w:sz w:val="28"/>
          <w:rtl/>
        </w:rPr>
        <w:t>،</w:t>
      </w:r>
      <w:r w:rsidR="00F21D14" w:rsidRPr="00AC5A7D">
        <w:rPr>
          <w:rFonts w:hint="cs"/>
          <w:sz w:val="28"/>
          <w:rtl/>
        </w:rPr>
        <w:t xml:space="preserve"> «الرشوة سحت» </w:t>
      </w:r>
      <w:r w:rsidR="00A00D79">
        <w:rPr>
          <w:rFonts w:hint="cs"/>
          <w:sz w:val="28"/>
          <w:rtl/>
        </w:rPr>
        <w:t>باشد</w:t>
      </w:r>
      <w:r w:rsidR="003823A9">
        <w:rPr>
          <w:rFonts w:hint="cs"/>
          <w:sz w:val="28"/>
          <w:rtl/>
        </w:rPr>
        <w:t>،</w:t>
      </w:r>
      <w:r w:rsidR="00F21D14" w:rsidRPr="00AC5A7D">
        <w:rPr>
          <w:rFonts w:hint="cs"/>
          <w:sz w:val="28"/>
          <w:rtl/>
        </w:rPr>
        <w:t xml:space="preserve"> </w:t>
      </w:r>
      <w:r w:rsidR="003823A9" w:rsidRPr="00AC5A7D">
        <w:rPr>
          <w:rFonts w:hint="cs"/>
          <w:sz w:val="28"/>
          <w:rtl/>
        </w:rPr>
        <w:t xml:space="preserve">ظاهر </w:t>
      </w:r>
      <w:r w:rsidR="00F21D14" w:rsidRPr="00AC5A7D">
        <w:rPr>
          <w:rFonts w:hint="cs"/>
          <w:sz w:val="28"/>
          <w:rtl/>
        </w:rPr>
        <w:t>این دلیل د</w:t>
      </w:r>
      <w:r w:rsidR="003823A9">
        <w:rPr>
          <w:rFonts w:hint="cs"/>
          <w:sz w:val="28"/>
          <w:rtl/>
        </w:rPr>
        <w:t>ال بر بطلان معامله نیست؛</w:t>
      </w:r>
      <w:r w:rsidR="00F21D14" w:rsidRPr="00AC5A7D">
        <w:rPr>
          <w:rFonts w:hint="cs"/>
          <w:sz w:val="28"/>
          <w:rtl/>
        </w:rPr>
        <w:t xml:space="preserve"> زیرا «سحت» منطبق بر فعل نیست </w:t>
      </w:r>
      <w:r w:rsidR="003823A9">
        <w:rPr>
          <w:rFonts w:hint="cs"/>
          <w:sz w:val="28"/>
          <w:rtl/>
        </w:rPr>
        <w:t>به این معنا که</w:t>
      </w:r>
      <w:r w:rsidR="00F21D14" w:rsidRPr="00AC5A7D">
        <w:rPr>
          <w:rFonts w:hint="cs"/>
          <w:sz w:val="28"/>
          <w:rtl/>
        </w:rPr>
        <w:t xml:space="preserve"> بیع نمی تواند سحت باشد چون سحت وصفی برای </w:t>
      </w:r>
      <w:r w:rsidR="003823A9">
        <w:rPr>
          <w:rFonts w:hint="cs"/>
          <w:sz w:val="28"/>
          <w:rtl/>
        </w:rPr>
        <w:t>عین</w:t>
      </w:r>
      <w:r w:rsidR="00F21D14" w:rsidRPr="00AC5A7D">
        <w:rPr>
          <w:rFonts w:hint="cs"/>
          <w:sz w:val="28"/>
          <w:rtl/>
        </w:rPr>
        <w:t xml:space="preserve"> است. اگر «سحت» </w:t>
      </w:r>
      <w:r w:rsidR="003C0287">
        <w:rPr>
          <w:rFonts w:hint="cs"/>
          <w:sz w:val="28"/>
          <w:rtl/>
        </w:rPr>
        <w:t xml:space="preserve">بر </w:t>
      </w:r>
      <w:r w:rsidR="003C0287" w:rsidRPr="00AC5A7D">
        <w:rPr>
          <w:rFonts w:hint="cs"/>
          <w:sz w:val="28"/>
          <w:rtl/>
        </w:rPr>
        <w:t xml:space="preserve">فعل </w:t>
      </w:r>
      <w:r w:rsidR="003C0287">
        <w:rPr>
          <w:rFonts w:hint="cs"/>
          <w:sz w:val="28"/>
          <w:rtl/>
        </w:rPr>
        <w:t>اطلاق شود</w:t>
      </w:r>
      <w:r w:rsidR="00F21D14" w:rsidRPr="00AC5A7D">
        <w:rPr>
          <w:rFonts w:hint="cs"/>
          <w:sz w:val="28"/>
          <w:rtl/>
        </w:rPr>
        <w:t xml:space="preserve"> </w:t>
      </w:r>
      <w:r w:rsidR="003C0287">
        <w:rPr>
          <w:rFonts w:hint="cs"/>
          <w:sz w:val="28"/>
          <w:rtl/>
        </w:rPr>
        <w:t>معنای حر</w:t>
      </w:r>
      <w:r w:rsidR="00F21D14" w:rsidRPr="00AC5A7D">
        <w:rPr>
          <w:rFonts w:hint="cs"/>
          <w:sz w:val="28"/>
          <w:rtl/>
        </w:rPr>
        <w:t>م</w:t>
      </w:r>
      <w:r w:rsidR="003C0287">
        <w:rPr>
          <w:rFonts w:hint="cs"/>
          <w:sz w:val="28"/>
          <w:rtl/>
        </w:rPr>
        <w:t>ت</w:t>
      </w:r>
      <w:r w:rsidR="00F21D14" w:rsidRPr="00AC5A7D">
        <w:rPr>
          <w:rFonts w:hint="cs"/>
          <w:sz w:val="28"/>
          <w:rtl/>
        </w:rPr>
        <w:t xml:space="preserve"> </w:t>
      </w:r>
      <w:r w:rsidR="003C0287">
        <w:rPr>
          <w:rFonts w:hint="cs"/>
          <w:sz w:val="28"/>
          <w:rtl/>
        </w:rPr>
        <w:t>را می رساند</w:t>
      </w:r>
      <w:r w:rsidR="00F21D14" w:rsidRPr="00AC5A7D">
        <w:rPr>
          <w:rFonts w:hint="cs"/>
          <w:sz w:val="28"/>
          <w:rtl/>
        </w:rPr>
        <w:t xml:space="preserve"> ولی معنایش بطلان نیست. </w:t>
      </w:r>
      <w:r w:rsidR="003823A9">
        <w:rPr>
          <w:rFonts w:hint="cs"/>
          <w:sz w:val="28"/>
          <w:rtl/>
        </w:rPr>
        <w:t xml:space="preserve">البته </w:t>
      </w:r>
      <w:r w:rsidR="0071218B">
        <w:rPr>
          <w:rFonts w:hint="cs"/>
          <w:sz w:val="28"/>
          <w:rtl/>
        </w:rPr>
        <w:t xml:space="preserve">چنانچه گذشت </w:t>
      </w:r>
      <w:r w:rsidR="003823A9">
        <w:rPr>
          <w:rFonts w:hint="cs"/>
          <w:sz w:val="28"/>
          <w:rtl/>
        </w:rPr>
        <w:t>اگر دلیل</w:t>
      </w:r>
      <w:r w:rsidR="00F21D14" w:rsidRPr="00AC5A7D">
        <w:rPr>
          <w:rFonts w:hint="cs"/>
          <w:sz w:val="28"/>
          <w:rtl/>
        </w:rPr>
        <w:t xml:space="preserve"> بگوید عینی </w:t>
      </w:r>
      <w:r w:rsidR="003823A9">
        <w:rPr>
          <w:rFonts w:hint="cs"/>
          <w:sz w:val="28"/>
          <w:rtl/>
        </w:rPr>
        <w:t>سحت است یعنی معامله آن هم فاسد است، اما</w:t>
      </w:r>
      <w:r w:rsidR="00F21D14" w:rsidRPr="00AC5A7D">
        <w:rPr>
          <w:rFonts w:hint="cs"/>
          <w:sz w:val="28"/>
          <w:rtl/>
        </w:rPr>
        <w:t xml:space="preserve"> جایی که </w:t>
      </w:r>
      <w:r w:rsidR="003823A9" w:rsidRPr="00AC5A7D">
        <w:rPr>
          <w:rFonts w:hint="cs"/>
          <w:sz w:val="28"/>
          <w:rtl/>
        </w:rPr>
        <w:t xml:space="preserve">خود </w:t>
      </w:r>
      <w:r w:rsidR="00F21D14" w:rsidRPr="00AC5A7D">
        <w:rPr>
          <w:rFonts w:hint="cs"/>
          <w:sz w:val="28"/>
          <w:rtl/>
        </w:rPr>
        <w:t>معامله مصداق سحت است</w:t>
      </w:r>
      <w:r w:rsidR="003823A9">
        <w:rPr>
          <w:rFonts w:hint="cs"/>
          <w:sz w:val="28"/>
          <w:rtl/>
        </w:rPr>
        <w:t>، بطلان آن</w:t>
      </w:r>
      <w:r w:rsidR="00F21D14" w:rsidRPr="00AC5A7D">
        <w:rPr>
          <w:rFonts w:hint="cs"/>
          <w:sz w:val="28"/>
          <w:rtl/>
        </w:rPr>
        <w:t xml:space="preserve"> نمی تواند </w:t>
      </w:r>
      <w:r w:rsidR="003823A9">
        <w:rPr>
          <w:rFonts w:hint="cs"/>
          <w:sz w:val="28"/>
          <w:rtl/>
        </w:rPr>
        <w:t>از</w:t>
      </w:r>
      <w:r w:rsidR="00F21D14" w:rsidRPr="00AC5A7D">
        <w:rPr>
          <w:rFonts w:hint="cs"/>
          <w:sz w:val="28"/>
          <w:rtl/>
        </w:rPr>
        <w:t xml:space="preserve"> «الرشوة سحت» </w:t>
      </w:r>
      <w:r w:rsidR="003823A9">
        <w:rPr>
          <w:rFonts w:hint="cs"/>
          <w:sz w:val="28"/>
          <w:rtl/>
        </w:rPr>
        <w:t>استفاده شود و</w:t>
      </w:r>
      <w:r w:rsidR="00F21D14" w:rsidRPr="00AC5A7D">
        <w:rPr>
          <w:rFonts w:hint="cs"/>
          <w:sz w:val="28"/>
          <w:rtl/>
        </w:rPr>
        <w:t xml:space="preserve"> اگر </w:t>
      </w:r>
      <w:r w:rsidR="003823A9">
        <w:rPr>
          <w:rFonts w:hint="cs"/>
          <w:sz w:val="28"/>
          <w:rtl/>
        </w:rPr>
        <w:t>چنین</w:t>
      </w:r>
      <w:r w:rsidR="00F21D14" w:rsidRPr="00AC5A7D">
        <w:rPr>
          <w:rFonts w:hint="cs"/>
          <w:sz w:val="28"/>
          <w:rtl/>
        </w:rPr>
        <w:t xml:space="preserve"> </w:t>
      </w:r>
      <w:r w:rsidR="003823A9">
        <w:rPr>
          <w:rFonts w:hint="cs"/>
          <w:sz w:val="28"/>
          <w:rtl/>
        </w:rPr>
        <w:t xml:space="preserve">شد، </w:t>
      </w:r>
      <w:r w:rsidR="00F21D14" w:rsidRPr="00AC5A7D">
        <w:rPr>
          <w:rFonts w:hint="cs"/>
          <w:sz w:val="28"/>
          <w:rtl/>
        </w:rPr>
        <w:t>دلیل ما بر بطلان مطلق رشوه قاصر ا</w:t>
      </w:r>
      <w:r w:rsidR="003823A9">
        <w:rPr>
          <w:rFonts w:hint="cs"/>
          <w:sz w:val="28"/>
          <w:rtl/>
        </w:rPr>
        <w:t>ست؛</w:t>
      </w:r>
      <w:r w:rsidR="00F21D14" w:rsidRPr="00AC5A7D">
        <w:rPr>
          <w:rFonts w:hint="cs"/>
          <w:sz w:val="28"/>
          <w:rtl/>
        </w:rPr>
        <w:t xml:space="preserve"> </w:t>
      </w:r>
      <w:r w:rsidR="0071218B">
        <w:rPr>
          <w:rFonts w:hint="cs"/>
          <w:sz w:val="28"/>
          <w:rtl/>
        </w:rPr>
        <w:t>زیرا</w:t>
      </w:r>
      <w:r w:rsidR="00F21D14" w:rsidRPr="00AC5A7D">
        <w:rPr>
          <w:rFonts w:hint="cs"/>
          <w:sz w:val="28"/>
          <w:rtl/>
        </w:rPr>
        <w:t xml:space="preserve"> روایت گفته است «الرشوة سحت» ی</w:t>
      </w:r>
      <w:r w:rsidR="003823A9">
        <w:rPr>
          <w:rFonts w:hint="cs"/>
          <w:sz w:val="28"/>
          <w:rtl/>
        </w:rPr>
        <w:t>عنی آنچه پرداخت می کنید سحت است،</w:t>
      </w:r>
      <w:r w:rsidR="00F21D14" w:rsidRPr="00AC5A7D">
        <w:rPr>
          <w:rFonts w:hint="cs"/>
          <w:sz w:val="28"/>
          <w:rtl/>
        </w:rPr>
        <w:t xml:space="preserve"> اما در </w:t>
      </w:r>
      <w:r w:rsidR="0071218B">
        <w:rPr>
          <w:rFonts w:hint="cs"/>
          <w:sz w:val="28"/>
          <w:rtl/>
        </w:rPr>
        <w:t>موردی</w:t>
      </w:r>
      <w:r w:rsidR="00F21D14" w:rsidRPr="00AC5A7D">
        <w:rPr>
          <w:rFonts w:hint="cs"/>
          <w:sz w:val="28"/>
          <w:rtl/>
        </w:rPr>
        <w:t xml:space="preserve"> که رشوه منطبق بر </w:t>
      </w:r>
      <w:r w:rsidR="003823A9">
        <w:rPr>
          <w:rFonts w:hint="cs"/>
          <w:sz w:val="28"/>
          <w:rtl/>
        </w:rPr>
        <w:t>ج</w:t>
      </w:r>
      <w:r w:rsidR="00F21D14" w:rsidRPr="00AC5A7D">
        <w:rPr>
          <w:rFonts w:hint="cs"/>
          <w:sz w:val="28"/>
          <w:rtl/>
        </w:rPr>
        <w:t>ا</w:t>
      </w:r>
      <w:r w:rsidR="003823A9">
        <w:rPr>
          <w:rFonts w:hint="cs"/>
          <w:sz w:val="28"/>
          <w:rtl/>
        </w:rPr>
        <w:t>ی</w:t>
      </w:r>
      <w:r w:rsidR="00F21D14" w:rsidRPr="00AC5A7D">
        <w:rPr>
          <w:rFonts w:hint="cs"/>
          <w:sz w:val="28"/>
          <w:rtl/>
        </w:rPr>
        <w:t xml:space="preserve">ی </w:t>
      </w:r>
      <w:r w:rsidR="003823A9">
        <w:rPr>
          <w:rFonts w:hint="cs"/>
          <w:sz w:val="28"/>
          <w:rtl/>
        </w:rPr>
        <w:t xml:space="preserve">است </w:t>
      </w:r>
      <w:r w:rsidR="00F21D14" w:rsidRPr="00AC5A7D">
        <w:rPr>
          <w:rFonts w:hint="cs"/>
          <w:sz w:val="28"/>
          <w:rtl/>
        </w:rPr>
        <w:t xml:space="preserve">که چیزی پرداخت نمی شود بلکه فعلی انجام می شود (یعنی معامله ای صورت می </w:t>
      </w:r>
      <w:r w:rsidR="0071218B">
        <w:rPr>
          <w:rFonts w:hint="cs"/>
          <w:sz w:val="28"/>
          <w:rtl/>
        </w:rPr>
        <w:t>گیرد) این را شامل نیست. پس دلیل</w:t>
      </w:r>
      <w:r w:rsidR="00F21D14" w:rsidRPr="00AC5A7D">
        <w:rPr>
          <w:rFonts w:hint="cs"/>
          <w:sz w:val="28"/>
          <w:rtl/>
        </w:rPr>
        <w:t xml:space="preserve"> </w:t>
      </w:r>
      <w:r w:rsidR="0071218B">
        <w:rPr>
          <w:rFonts w:hint="cs"/>
          <w:sz w:val="28"/>
          <w:rtl/>
        </w:rPr>
        <w:t xml:space="preserve">مطلقی بر بطلان رشوه </w:t>
      </w:r>
      <w:r w:rsidR="00F21D14" w:rsidRPr="00AC5A7D">
        <w:rPr>
          <w:rFonts w:hint="cs"/>
          <w:sz w:val="28"/>
          <w:rtl/>
        </w:rPr>
        <w:t>نداریم که یک مصداقش اجرت</w:t>
      </w:r>
      <w:r w:rsidR="002A0180">
        <w:rPr>
          <w:rFonts w:hint="cs"/>
          <w:sz w:val="28"/>
          <w:rtl/>
        </w:rPr>
        <w:t>،</w:t>
      </w:r>
      <w:r w:rsidR="00F21D14" w:rsidRPr="00AC5A7D">
        <w:rPr>
          <w:rFonts w:hint="cs"/>
          <w:sz w:val="28"/>
          <w:rtl/>
        </w:rPr>
        <w:t xml:space="preserve"> و مصداق</w:t>
      </w:r>
      <w:r w:rsidR="0071218B">
        <w:rPr>
          <w:rFonts w:hint="cs"/>
          <w:sz w:val="28"/>
          <w:rtl/>
        </w:rPr>
        <w:t xml:space="preserve"> دیگر</w:t>
      </w:r>
      <w:r w:rsidR="00F21D14" w:rsidRPr="00AC5A7D">
        <w:rPr>
          <w:rFonts w:hint="cs"/>
          <w:sz w:val="28"/>
          <w:rtl/>
        </w:rPr>
        <w:t>ش بیع محاباتی</w:t>
      </w:r>
      <w:r w:rsidR="002A0180" w:rsidRPr="002A0180">
        <w:rPr>
          <w:rFonts w:hint="cs"/>
          <w:sz w:val="28"/>
          <w:rtl/>
        </w:rPr>
        <w:t xml:space="preserve"> </w:t>
      </w:r>
      <w:r w:rsidR="002A0180" w:rsidRPr="00AC5A7D">
        <w:rPr>
          <w:rFonts w:hint="cs"/>
          <w:sz w:val="28"/>
          <w:rtl/>
        </w:rPr>
        <w:t>باشد</w:t>
      </w:r>
      <w:r w:rsidR="00A00D79">
        <w:rPr>
          <w:rFonts w:hint="cs"/>
          <w:sz w:val="28"/>
          <w:rtl/>
        </w:rPr>
        <w:t>.</w:t>
      </w:r>
    </w:p>
    <w:p w:rsidR="00F21D14" w:rsidRPr="00AC5A7D" w:rsidRDefault="0071218B" w:rsidP="0071218B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 xml:space="preserve">«سحت» را نباید به معنای حرمت بیان کنید به گونه ای که فقط مصداق آن مالی که در مقابل حکم به ناحق داده می شود باشد تا </w:t>
      </w:r>
      <w:r>
        <w:rPr>
          <w:rFonts w:hint="cs"/>
          <w:sz w:val="28"/>
          <w:rtl/>
        </w:rPr>
        <w:t>در نتیجه</w:t>
      </w:r>
      <w:r w:rsidRPr="00AC5A7D">
        <w:rPr>
          <w:rFonts w:hint="cs"/>
          <w:sz w:val="28"/>
          <w:rtl/>
        </w:rPr>
        <w:t xml:space="preserve"> دال بر بطلان معامله </w:t>
      </w:r>
      <w:r>
        <w:rPr>
          <w:rFonts w:hint="cs"/>
          <w:sz w:val="28"/>
          <w:rtl/>
        </w:rPr>
        <w:t>محاباتی مصداق رشوه نباشد</w:t>
      </w:r>
      <w:r w:rsidRPr="00AC5A7D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</w:t>
      </w:r>
      <w:r w:rsidR="00F21D14" w:rsidRPr="00AC5A7D">
        <w:rPr>
          <w:rFonts w:hint="cs"/>
          <w:sz w:val="28"/>
          <w:rtl/>
        </w:rPr>
        <w:t xml:space="preserve">مرحوم شیخ </w:t>
      </w:r>
      <w:r>
        <w:rPr>
          <w:rFonts w:hint="cs"/>
          <w:sz w:val="28"/>
          <w:rtl/>
        </w:rPr>
        <w:t xml:space="preserve">نیز </w:t>
      </w:r>
      <w:r w:rsidR="00F21D14" w:rsidRPr="00AC5A7D">
        <w:rPr>
          <w:rFonts w:hint="cs"/>
          <w:sz w:val="28"/>
          <w:rtl/>
        </w:rPr>
        <w:t>می خواهد الغاء خصوصیت کند</w:t>
      </w:r>
      <w:r>
        <w:rPr>
          <w:rFonts w:hint="cs"/>
          <w:sz w:val="28"/>
          <w:rtl/>
        </w:rPr>
        <w:t>؛</w:t>
      </w:r>
      <w:r w:rsidR="00F21D14" w:rsidRPr="00AC5A7D">
        <w:rPr>
          <w:rFonts w:hint="cs"/>
          <w:sz w:val="28"/>
          <w:rtl/>
        </w:rPr>
        <w:t xml:space="preserve"> اینکه فرموده است </w:t>
      </w:r>
      <w:r w:rsidR="00F21D14" w:rsidRPr="00AC5A7D">
        <w:rPr>
          <w:rFonts w:ascii="Traditional Arabic" w:hAnsi="Traditional Arabic" w:hint="cs"/>
          <w:sz w:val="28"/>
          <w:rtl/>
        </w:rPr>
        <w:t>«</w:t>
      </w:r>
      <w:r w:rsidR="00F21D14" w:rsidRPr="00AC195F">
        <w:rPr>
          <w:rFonts w:ascii="Noor_Lotus" w:hAnsi="Noor_Lotus" w:hint="cs"/>
          <w:color w:val="000080"/>
          <w:sz w:val="28"/>
          <w:rtl/>
        </w:rPr>
        <w:t>و في فساد المعاملة المحابى فيها وجه قوي</w:t>
      </w:r>
      <w:r w:rsidR="00F21D14" w:rsidRPr="00AC5A7D">
        <w:rPr>
          <w:rFonts w:ascii="Traditional Arabic" w:hAnsi="Traditional Arabic" w:hint="cs"/>
          <w:sz w:val="28"/>
          <w:rtl/>
        </w:rPr>
        <w:t>»</w:t>
      </w:r>
      <w:r w:rsidR="00F21D14" w:rsidRPr="00AC5A7D">
        <w:rPr>
          <w:rStyle w:val="FootnoteReference"/>
          <w:rFonts w:ascii="Traditional Arabic" w:hAnsi="Traditional Arabic"/>
          <w:sz w:val="28"/>
          <w:rtl/>
        </w:rPr>
        <w:footnoteReference w:id="2"/>
      </w:r>
      <w:r w:rsidR="00F21D14" w:rsidRPr="00AC5A7D">
        <w:rPr>
          <w:rFonts w:ascii="Traditional Arabic" w:hAnsi="Traditional Arabic" w:hint="cs"/>
          <w:sz w:val="28"/>
          <w:rtl/>
        </w:rPr>
        <w:t xml:space="preserve"> </w:t>
      </w:r>
      <w:r w:rsidR="00F21D14" w:rsidRPr="00AC5A7D">
        <w:rPr>
          <w:rFonts w:hint="cs"/>
          <w:sz w:val="28"/>
          <w:rtl/>
        </w:rPr>
        <w:t>یعنی درست است که رشوه در معالمه محاباتی منطبق بر فعل است و فعل سحت نیست</w:t>
      </w:r>
      <w:r>
        <w:rPr>
          <w:rFonts w:hint="cs"/>
          <w:sz w:val="28"/>
          <w:rtl/>
        </w:rPr>
        <w:t>،</w:t>
      </w:r>
      <w:r w:rsidR="00F21D14" w:rsidRPr="00AC5A7D">
        <w:rPr>
          <w:rFonts w:hint="cs"/>
          <w:sz w:val="28"/>
          <w:rtl/>
        </w:rPr>
        <w:t xml:space="preserve"> ولی شارع که گفته است نباید شی ای در مقابل حکم به ب</w:t>
      </w:r>
      <w:r>
        <w:rPr>
          <w:rFonts w:hint="cs"/>
          <w:sz w:val="28"/>
          <w:rtl/>
        </w:rPr>
        <w:t>اطل پرداخت کنید شی خصوصیت ندارد،</w:t>
      </w:r>
      <w:r w:rsidR="00F21D14" w:rsidRPr="00AC5A7D">
        <w:rPr>
          <w:rFonts w:hint="cs"/>
          <w:sz w:val="28"/>
          <w:rtl/>
        </w:rPr>
        <w:t xml:space="preserve"> متفاهم عرفی از این دلیل به الغاء خصوصیت این است که هر رشوه ای </w:t>
      </w:r>
      <w:r>
        <w:rPr>
          <w:rFonts w:hint="cs"/>
          <w:sz w:val="28"/>
          <w:rtl/>
        </w:rPr>
        <w:t>-</w:t>
      </w:r>
      <w:r w:rsidR="00F21D14" w:rsidRPr="00AC5A7D">
        <w:rPr>
          <w:rFonts w:hint="cs"/>
          <w:sz w:val="28"/>
          <w:rtl/>
        </w:rPr>
        <w:t>هرچند فعل باشد</w:t>
      </w:r>
      <w:r>
        <w:rPr>
          <w:rFonts w:hint="cs"/>
          <w:sz w:val="28"/>
          <w:rtl/>
        </w:rPr>
        <w:t>- باطل است</w:t>
      </w:r>
      <w:r w:rsidR="00F8546E">
        <w:rPr>
          <w:rFonts w:hint="cs"/>
          <w:sz w:val="28"/>
          <w:rtl/>
        </w:rPr>
        <w:t>.</w:t>
      </w:r>
      <w:r w:rsidR="00A00D79">
        <w:rPr>
          <w:rFonts w:hint="cs"/>
          <w:sz w:val="28"/>
          <w:rtl/>
        </w:rPr>
        <w:t xml:space="preserve"> </w:t>
      </w:r>
      <w:r w:rsidR="00F21D14" w:rsidRPr="00AC5A7D">
        <w:rPr>
          <w:rFonts w:hint="cs"/>
          <w:sz w:val="28"/>
          <w:rtl/>
        </w:rPr>
        <w:t xml:space="preserve">پس وجه سوم الغاء خصوصیت است.  شبهه این </w:t>
      </w:r>
      <w:r>
        <w:rPr>
          <w:rFonts w:hint="cs"/>
          <w:sz w:val="28"/>
          <w:rtl/>
        </w:rPr>
        <w:t>بود</w:t>
      </w:r>
      <w:r w:rsidR="00F21D14" w:rsidRPr="00AC5A7D">
        <w:rPr>
          <w:rFonts w:hint="cs"/>
          <w:sz w:val="28"/>
          <w:rtl/>
        </w:rPr>
        <w:t xml:space="preserve"> که اطلاقی در دلیل بطلان </w:t>
      </w:r>
      <w:r w:rsidR="00F8546E">
        <w:rPr>
          <w:rFonts w:hint="cs"/>
          <w:sz w:val="28"/>
          <w:rtl/>
        </w:rPr>
        <w:t>رشوه نسبت به بیع محاباتی نداریم و</w:t>
      </w:r>
      <w:r w:rsidR="00F21D14" w:rsidRPr="00AC5A7D">
        <w:rPr>
          <w:rFonts w:hint="cs"/>
          <w:sz w:val="28"/>
          <w:rtl/>
        </w:rPr>
        <w:t xml:space="preserve"> وجه عدم بطلان</w:t>
      </w:r>
      <w:r w:rsidR="00F8546E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نبود اطلاق است؛</w:t>
      </w:r>
      <w:r w:rsidR="00F21D14" w:rsidRPr="00AC5A7D">
        <w:rPr>
          <w:rFonts w:hint="cs"/>
          <w:sz w:val="28"/>
          <w:rtl/>
        </w:rPr>
        <w:t xml:space="preserve"> ولی شیخ می فرماید </w:t>
      </w:r>
      <w:r w:rsidR="00F21D14" w:rsidRPr="00AC5A7D">
        <w:rPr>
          <w:rFonts w:ascii="Traditional Arabic" w:hAnsi="Traditional Arabic" w:hint="cs"/>
          <w:sz w:val="28"/>
          <w:rtl/>
        </w:rPr>
        <w:t>«</w:t>
      </w:r>
      <w:r w:rsidR="00F21D14" w:rsidRPr="00AC195F">
        <w:rPr>
          <w:rFonts w:ascii="Noor_Lotus" w:hAnsi="Noor_Lotus" w:hint="cs"/>
          <w:color w:val="000080"/>
          <w:sz w:val="28"/>
          <w:rtl/>
        </w:rPr>
        <w:t>و في فساد المعاملة المحابى فيها وجه قوي</w:t>
      </w:r>
      <w:r w:rsidR="00F21D14" w:rsidRPr="00AC5A7D">
        <w:rPr>
          <w:rFonts w:ascii="Traditional Arabic" w:hAnsi="Traditional Arabic" w:hint="cs"/>
          <w:sz w:val="28"/>
          <w:rtl/>
        </w:rPr>
        <w:t>»</w:t>
      </w:r>
      <w:r w:rsidR="00F8546E">
        <w:rPr>
          <w:rFonts w:hint="cs"/>
          <w:sz w:val="28"/>
          <w:rtl/>
        </w:rPr>
        <w:t>؛</w:t>
      </w:r>
      <w:r w:rsidR="00F21D14" w:rsidRPr="00AC5A7D">
        <w:rPr>
          <w:rFonts w:hint="cs"/>
          <w:sz w:val="28"/>
          <w:rtl/>
        </w:rPr>
        <w:t xml:space="preserve"> بعید نیست مراد شیخ این باشد که با الغاء خصوصیت این اطلاق را درست می کنیم. </w:t>
      </w:r>
    </w:p>
    <w:p w:rsidR="00F21D14" w:rsidRPr="00AC5A7D" w:rsidRDefault="00F21D14" w:rsidP="00F8546E">
      <w:pPr>
        <w:pStyle w:val="Heading2"/>
        <w:rPr>
          <w:rtl/>
        </w:rPr>
      </w:pPr>
      <w:bookmarkStart w:id="7" w:name="_Toc26020894"/>
      <w:r w:rsidRPr="00AC5A7D">
        <w:rPr>
          <w:rFonts w:hint="cs"/>
          <w:rtl/>
        </w:rPr>
        <w:lastRenderedPageBreak/>
        <w:t xml:space="preserve">وجه چهارم: </w:t>
      </w:r>
      <w:r w:rsidR="00F8546E">
        <w:rPr>
          <w:rFonts w:hint="cs"/>
          <w:rtl/>
        </w:rPr>
        <w:t>تلازم حرمت معامله با فساد</w:t>
      </w:r>
      <w:bookmarkEnd w:id="7"/>
    </w:p>
    <w:p w:rsidR="009C2E21" w:rsidRDefault="00F21D14" w:rsidP="009C2E21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 xml:space="preserve">این وجه </w:t>
      </w:r>
      <w:r w:rsidR="002A6AF0">
        <w:rPr>
          <w:rFonts w:hint="cs"/>
          <w:sz w:val="28"/>
          <w:rtl/>
        </w:rPr>
        <w:t xml:space="preserve">که </w:t>
      </w:r>
      <w:r w:rsidRPr="00AC5A7D">
        <w:rPr>
          <w:rFonts w:hint="cs"/>
          <w:sz w:val="28"/>
          <w:rtl/>
        </w:rPr>
        <w:t>در کلام بعض المعاصرین</w:t>
      </w:r>
      <w:r w:rsidR="00797D68">
        <w:rPr>
          <w:rStyle w:val="FootnoteReference"/>
          <w:sz w:val="28"/>
          <w:rtl/>
        </w:rPr>
        <w:footnoteReference w:id="3"/>
      </w:r>
      <w:r w:rsidR="002A6AF0">
        <w:rPr>
          <w:rFonts w:hint="cs"/>
          <w:sz w:val="28"/>
          <w:rtl/>
        </w:rPr>
        <w:t xml:space="preserve"> آمده </w:t>
      </w:r>
      <w:r w:rsidRPr="00AC5A7D">
        <w:rPr>
          <w:rFonts w:hint="cs"/>
          <w:sz w:val="28"/>
          <w:rtl/>
        </w:rPr>
        <w:t xml:space="preserve">این </w:t>
      </w:r>
      <w:r w:rsidR="002A6AF0">
        <w:rPr>
          <w:rFonts w:hint="cs"/>
          <w:sz w:val="28"/>
          <w:rtl/>
        </w:rPr>
        <w:t>است</w:t>
      </w:r>
      <w:bookmarkStart w:id="8" w:name="_GoBack"/>
      <w:bookmarkEnd w:id="8"/>
      <w:r w:rsidR="002A6AF0">
        <w:rPr>
          <w:rFonts w:hint="cs"/>
          <w:sz w:val="28"/>
          <w:rtl/>
        </w:rPr>
        <w:t xml:space="preserve"> که خود معامله رشوه است؛</w:t>
      </w:r>
      <w:r w:rsidRPr="00AC5A7D">
        <w:rPr>
          <w:rFonts w:hint="cs"/>
          <w:sz w:val="28"/>
          <w:rtl/>
        </w:rPr>
        <w:t xml:space="preserve"> نه اینکه مبیع رشوه باشد </w:t>
      </w:r>
      <w:r w:rsidR="009560E3">
        <w:rPr>
          <w:rFonts w:hint="cs"/>
          <w:sz w:val="28"/>
          <w:rtl/>
        </w:rPr>
        <w:t xml:space="preserve">چنان </w:t>
      </w:r>
      <w:r w:rsidRPr="00AC5A7D">
        <w:rPr>
          <w:rFonts w:hint="cs"/>
          <w:sz w:val="28"/>
          <w:rtl/>
        </w:rPr>
        <w:t>که کلام میرزای شیرازی بود. در کلام میرزای شیرازی آمده بود که اگر خود معامله رشوه باشد فقط ح</w:t>
      </w:r>
      <w:r w:rsidR="009560E3">
        <w:rPr>
          <w:rFonts w:hint="cs"/>
          <w:sz w:val="28"/>
          <w:rtl/>
        </w:rPr>
        <w:t>رام است و حرمت مستلزم فساد نیست اما</w:t>
      </w:r>
      <w:r w:rsidR="009560E3" w:rsidRPr="009560E3">
        <w:rPr>
          <w:rFonts w:hint="cs"/>
          <w:sz w:val="28"/>
          <w:rtl/>
        </w:rPr>
        <w:t xml:space="preserve"> </w:t>
      </w:r>
      <w:r w:rsidR="009560E3" w:rsidRPr="00AC5A7D">
        <w:rPr>
          <w:rFonts w:hint="cs"/>
          <w:sz w:val="28"/>
          <w:rtl/>
        </w:rPr>
        <w:t>ایشان کلام م</w:t>
      </w:r>
      <w:r w:rsidR="009560E3">
        <w:rPr>
          <w:rFonts w:hint="cs"/>
          <w:sz w:val="28"/>
          <w:rtl/>
        </w:rPr>
        <w:t>یرزا را نقل کرده و رد کرده است.</w:t>
      </w:r>
      <w:r w:rsidRPr="00AC5A7D">
        <w:rPr>
          <w:rFonts w:hint="cs"/>
          <w:sz w:val="28"/>
          <w:rtl/>
        </w:rPr>
        <w:t xml:space="preserve"> ای</w:t>
      </w:r>
      <w:r w:rsidR="00A106D5">
        <w:rPr>
          <w:rFonts w:hint="cs"/>
          <w:sz w:val="28"/>
          <w:rtl/>
        </w:rPr>
        <w:t xml:space="preserve">شان فرموده است که این </w:t>
      </w:r>
      <w:r w:rsidR="009560E3">
        <w:rPr>
          <w:rFonts w:hint="cs"/>
          <w:sz w:val="28"/>
          <w:rtl/>
        </w:rPr>
        <w:t>جمله</w:t>
      </w:r>
      <w:r w:rsidR="00A106D5">
        <w:rPr>
          <w:rFonts w:hint="cs"/>
          <w:sz w:val="28"/>
          <w:rtl/>
        </w:rPr>
        <w:t xml:space="preserve"> «حرمت مستلزم فساد نیست</w:t>
      </w:r>
      <w:r w:rsidRPr="00AC5A7D">
        <w:rPr>
          <w:rFonts w:hint="cs"/>
          <w:sz w:val="28"/>
          <w:rtl/>
        </w:rPr>
        <w:t>» از غلط های مشهور</w:t>
      </w:r>
      <w:r w:rsidR="009560E3">
        <w:rPr>
          <w:rFonts w:hint="cs"/>
          <w:sz w:val="28"/>
          <w:rtl/>
        </w:rPr>
        <w:t>ی</w:t>
      </w:r>
      <w:r w:rsidRPr="00AC5A7D">
        <w:rPr>
          <w:rFonts w:hint="cs"/>
          <w:sz w:val="28"/>
          <w:rtl/>
        </w:rPr>
        <w:t xml:space="preserve"> است که در </w:t>
      </w:r>
      <w:r w:rsidR="009560E3">
        <w:rPr>
          <w:rFonts w:hint="cs"/>
          <w:sz w:val="28"/>
          <w:rtl/>
        </w:rPr>
        <w:t>کلام فقها مطرح شده است. اگر شارع</w:t>
      </w:r>
      <w:r w:rsidRPr="00AC5A7D">
        <w:rPr>
          <w:rFonts w:hint="cs"/>
          <w:sz w:val="28"/>
          <w:rtl/>
        </w:rPr>
        <w:t xml:space="preserve"> بگوید «فلان معامله اعانه بر اثم است» معنایش این است که حرام</w:t>
      </w:r>
      <w:r w:rsidR="00A106D5">
        <w:rPr>
          <w:rFonts w:hint="cs"/>
          <w:sz w:val="28"/>
          <w:rtl/>
        </w:rPr>
        <w:t xml:space="preserve"> است و نباید ا</w:t>
      </w:r>
      <w:r w:rsidR="009560E3">
        <w:rPr>
          <w:rFonts w:hint="cs"/>
          <w:sz w:val="28"/>
          <w:rtl/>
        </w:rPr>
        <w:t xml:space="preserve">نجام شود. </w:t>
      </w:r>
      <w:r w:rsidR="00A106D5">
        <w:rPr>
          <w:rFonts w:hint="cs"/>
          <w:sz w:val="28"/>
          <w:rtl/>
        </w:rPr>
        <w:t>نمی توان</w:t>
      </w:r>
      <w:r w:rsidRPr="00AC5A7D">
        <w:rPr>
          <w:rFonts w:hint="cs"/>
          <w:sz w:val="28"/>
          <w:rtl/>
        </w:rPr>
        <w:t>د بگوید مبغوض من است ولی اگر انجام دادی صحیح است. در کلام بزرگان خلطی رخ داده است و آن این</w:t>
      </w:r>
      <w:r w:rsidR="009560E3">
        <w:rPr>
          <w:rFonts w:hint="cs"/>
          <w:sz w:val="28"/>
          <w:rtl/>
        </w:rPr>
        <w:t xml:space="preserve"> است </w:t>
      </w:r>
      <w:r w:rsidRPr="00AC5A7D">
        <w:rPr>
          <w:rFonts w:hint="cs"/>
          <w:sz w:val="28"/>
          <w:rtl/>
        </w:rPr>
        <w:t>که بین متعلقات احکام و بین موضوعات احکام</w:t>
      </w:r>
      <w:r w:rsidR="00A106D5" w:rsidRPr="00A106D5">
        <w:rPr>
          <w:rFonts w:hint="cs"/>
          <w:sz w:val="28"/>
          <w:rtl/>
        </w:rPr>
        <w:t xml:space="preserve"> </w:t>
      </w:r>
      <w:r w:rsidR="00A106D5" w:rsidRPr="00AC5A7D">
        <w:rPr>
          <w:rFonts w:hint="cs"/>
          <w:sz w:val="28"/>
          <w:rtl/>
        </w:rPr>
        <w:t>خلط کرده اند</w:t>
      </w:r>
      <w:r w:rsidRPr="00AC5A7D">
        <w:rPr>
          <w:rFonts w:hint="cs"/>
          <w:sz w:val="28"/>
          <w:rtl/>
        </w:rPr>
        <w:t>. در متعلقات احکام بین حرمت و فساد تلازمی نیست. اگر گفتند نماز واجب است و غصب حرام است، متعلق حکم فعل مکلف</w:t>
      </w:r>
      <w:r w:rsidR="009560E3">
        <w:rPr>
          <w:rFonts w:hint="cs"/>
          <w:sz w:val="28"/>
          <w:rtl/>
        </w:rPr>
        <w:t xml:space="preserve"> -نماز</w:t>
      </w:r>
      <w:r w:rsidR="009560E3" w:rsidRPr="00AC5A7D">
        <w:rPr>
          <w:rFonts w:hint="cs"/>
          <w:sz w:val="28"/>
          <w:rtl/>
        </w:rPr>
        <w:t xml:space="preserve"> و غصب</w:t>
      </w:r>
      <w:r w:rsidR="009560E3">
        <w:rPr>
          <w:rFonts w:hint="cs"/>
          <w:sz w:val="28"/>
          <w:rtl/>
        </w:rPr>
        <w:t>- است که</w:t>
      </w:r>
      <w:r w:rsidRPr="00AC5A7D">
        <w:rPr>
          <w:rFonts w:hint="cs"/>
          <w:sz w:val="28"/>
          <w:rtl/>
        </w:rPr>
        <w:t xml:space="preserve"> در موردی تصادق پیدا کرد</w:t>
      </w:r>
      <w:r w:rsidR="00A106D5">
        <w:rPr>
          <w:rFonts w:hint="cs"/>
          <w:sz w:val="28"/>
          <w:rtl/>
        </w:rPr>
        <w:t>ه ا</w:t>
      </w:r>
      <w:r w:rsidRPr="00AC5A7D">
        <w:rPr>
          <w:rFonts w:hint="cs"/>
          <w:sz w:val="28"/>
          <w:rtl/>
        </w:rPr>
        <w:t xml:space="preserve">ند. ایشان فرموده است تعلق امر به جامع مستلزم این نیست که حصه حرام را نباید </w:t>
      </w:r>
      <w:r w:rsidR="00A106D5" w:rsidRPr="00AC5A7D">
        <w:rPr>
          <w:rFonts w:hint="cs"/>
          <w:sz w:val="28"/>
          <w:rtl/>
        </w:rPr>
        <w:t xml:space="preserve">به عنوان مأمور به </w:t>
      </w:r>
      <w:r w:rsidRPr="00AC5A7D">
        <w:rPr>
          <w:rFonts w:hint="cs"/>
          <w:sz w:val="28"/>
          <w:rtl/>
        </w:rPr>
        <w:t>بیاوری. شارع می تواند بگوید این حصه از نماز که در دار غصبی واقع شده است حرام است ولی نماز شما مصداق مامور به است. بین اینکه شارع بگوید «صل و لا تغصب»</w:t>
      </w:r>
      <w:r w:rsidR="00A106D5">
        <w:rPr>
          <w:rFonts w:hint="cs"/>
          <w:sz w:val="28"/>
          <w:rtl/>
        </w:rPr>
        <w:t xml:space="preserve"> </w:t>
      </w:r>
      <w:r w:rsidRPr="00AC5A7D">
        <w:rPr>
          <w:rFonts w:hint="cs"/>
          <w:sz w:val="28"/>
          <w:rtl/>
        </w:rPr>
        <w:t>و بین اینکه بگوید «صل و لا تصل فی وبر ما لا یؤکل لحمه»</w:t>
      </w:r>
      <w:r w:rsidR="009560E3" w:rsidRPr="009560E3">
        <w:rPr>
          <w:rFonts w:hint="cs"/>
          <w:sz w:val="28"/>
          <w:rtl/>
        </w:rPr>
        <w:t xml:space="preserve"> </w:t>
      </w:r>
      <w:r w:rsidR="009560E3" w:rsidRPr="00AC5A7D">
        <w:rPr>
          <w:rFonts w:hint="cs"/>
          <w:sz w:val="28"/>
          <w:rtl/>
        </w:rPr>
        <w:t>فرق است</w:t>
      </w:r>
      <w:r w:rsidR="002A0180">
        <w:rPr>
          <w:rFonts w:hint="cs"/>
          <w:sz w:val="28"/>
          <w:rtl/>
        </w:rPr>
        <w:t>.</w:t>
      </w:r>
      <w:r w:rsidRPr="00AC5A7D">
        <w:rPr>
          <w:rFonts w:hint="cs"/>
          <w:sz w:val="28"/>
          <w:rtl/>
        </w:rPr>
        <w:t xml:space="preserve"> اگر دومی را گفت و مکلف در لباس غیر ماکول اللحم ن</w:t>
      </w:r>
      <w:r w:rsidR="00A106D5">
        <w:rPr>
          <w:rFonts w:hint="cs"/>
          <w:sz w:val="28"/>
          <w:rtl/>
        </w:rPr>
        <w:t>ماز خواند نمازش صحیح نیست چون «</w:t>
      </w:r>
      <w:r w:rsidRPr="00AC5A7D">
        <w:rPr>
          <w:rFonts w:hint="cs"/>
          <w:sz w:val="28"/>
          <w:rtl/>
        </w:rPr>
        <w:t xml:space="preserve">لا تصل فی وبر ما لا یؤکل لحمه» در ناحیه مامور به قید ایجاد می کند. یعنی من این نماز </w:t>
      </w:r>
      <w:r w:rsidR="00A106D5">
        <w:rPr>
          <w:rFonts w:hint="cs"/>
          <w:sz w:val="28"/>
          <w:rtl/>
        </w:rPr>
        <w:t>با این خصوصیت را از تو می خواهم،</w:t>
      </w:r>
      <w:r w:rsidRPr="00AC5A7D">
        <w:rPr>
          <w:rFonts w:hint="cs"/>
          <w:sz w:val="28"/>
          <w:rtl/>
        </w:rPr>
        <w:t xml:space="preserve"> به خلاف</w:t>
      </w:r>
      <w:r w:rsidR="00A106D5">
        <w:rPr>
          <w:rFonts w:hint="cs"/>
          <w:sz w:val="28"/>
          <w:rtl/>
        </w:rPr>
        <w:t xml:space="preserve"> </w:t>
      </w:r>
      <w:r w:rsidRPr="00AC5A7D">
        <w:rPr>
          <w:rFonts w:hint="cs"/>
          <w:sz w:val="28"/>
          <w:rtl/>
        </w:rPr>
        <w:t xml:space="preserve">«صل و </w:t>
      </w:r>
      <w:r w:rsidR="00A106D5">
        <w:rPr>
          <w:rFonts w:hint="cs"/>
          <w:sz w:val="28"/>
          <w:rtl/>
        </w:rPr>
        <w:t>لا تغصب» که شارع نگفته «نماز</w:t>
      </w:r>
      <w:r w:rsidRPr="00AC5A7D">
        <w:rPr>
          <w:rFonts w:hint="cs"/>
          <w:sz w:val="28"/>
          <w:rtl/>
        </w:rPr>
        <w:t xml:space="preserve"> غصبی انجام نده» </w:t>
      </w:r>
      <w:r w:rsidR="00A106D5">
        <w:rPr>
          <w:rFonts w:hint="cs"/>
          <w:sz w:val="28"/>
          <w:rtl/>
        </w:rPr>
        <w:t xml:space="preserve">بلکه </w:t>
      </w:r>
      <w:r w:rsidR="009560E3">
        <w:rPr>
          <w:rFonts w:hint="cs"/>
          <w:sz w:val="28"/>
          <w:rtl/>
        </w:rPr>
        <w:t>گفته «لا تغصب»؛</w:t>
      </w:r>
      <w:r w:rsidR="00A106D5">
        <w:rPr>
          <w:rFonts w:hint="cs"/>
          <w:sz w:val="28"/>
          <w:rtl/>
        </w:rPr>
        <w:t xml:space="preserve"> </w:t>
      </w:r>
      <w:r w:rsidRPr="00AC5A7D">
        <w:rPr>
          <w:rFonts w:hint="cs"/>
          <w:sz w:val="28"/>
          <w:rtl/>
        </w:rPr>
        <w:t>معنای</w:t>
      </w:r>
      <w:r w:rsidR="009560E3">
        <w:rPr>
          <w:rFonts w:hint="cs"/>
          <w:sz w:val="28"/>
          <w:rtl/>
        </w:rPr>
        <w:t>ش</w:t>
      </w:r>
      <w:r w:rsidRPr="00AC5A7D">
        <w:rPr>
          <w:rFonts w:hint="cs"/>
          <w:sz w:val="28"/>
          <w:rtl/>
        </w:rPr>
        <w:t xml:space="preserve"> این است که نماز بخوان هر چند در ضمن غصب</w:t>
      </w:r>
      <w:r w:rsidR="00A106D5">
        <w:rPr>
          <w:rFonts w:hint="cs"/>
          <w:sz w:val="28"/>
          <w:rtl/>
        </w:rPr>
        <w:t xml:space="preserve"> باشد</w:t>
      </w:r>
      <w:r w:rsidRPr="00AC5A7D">
        <w:rPr>
          <w:rFonts w:hint="cs"/>
          <w:sz w:val="28"/>
          <w:rtl/>
        </w:rPr>
        <w:t>. ایشان فرموده است متعلق امر و نهی ا</w:t>
      </w:r>
      <w:r w:rsidR="00A106D5">
        <w:rPr>
          <w:rFonts w:hint="cs"/>
          <w:sz w:val="28"/>
          <w:rtl/>
        </w:rPr>
        <w:t>تحاد داشته باشند یا نداشته باشد،</w:t>
      </w:r>
      <w:r w:rsidRPr="00AC5A7D">
        <w:rPr>
          <w:rFonts w:hint="cs"/>
          <w:sz w:val="28"/>
          <w:rtl/>
        </w:rPr>
        <w:t xml:space="preserve"> </w:t>
      </w:r>
      <w:r w:rsidR="009560E3">
        <w:rPr>
          <w:rFonts w:hint="cs"/>
          <w:sz w:val="28"/>
          <w:rtl/>
        </w:rPr>
        <w:t>فرقی نمی کند و اشکالی ندارد، زیرا</w:t>
      </w:r>
      <w:r w:rsidRPr="00AC5A7D">
        <w:rPr>
          <w:rFonts w:hint="cs"/>
          <w:sz w:val="28"/>
          <w:rtl/>
        </w:rPr>
        <w:t xml:space="preserve"> فعل مکلف که متعلق حکم است می تواند به اعتباری واجب و به اعتباری</w:t>
      </w:r>
      <w:r w:rsidR="00A106D5">
        <w:rPr>
          <w:rFonts w:hint="cs"/>
          <w:sz w:val="28"/>
          <w:rtl/>
        </w:rPr>
        <w:t xml:space="preserve"> دیگر</w:t>
      </w:r>
      <w:r w:rsidRPr="00AC5A7D">
        <w:rPr>
          <w:rFonts w:hint="cs"/>
          <w:sz w:val="28"/>
          <w:rtl/>
        </w:rPr>
        <w:t xml:space="preserve"> حرام باشد و منافاتی بین حرمت و صحت نیست. ایش</w:t>
      </w:r>
      <w:r w:rsidR="00A106D5">
        <w:rPr>
          <w:rFonts w:hint="cs"/>
          <w:sz w:val="28"/>
          <w:rtl/>
        </w:rPr>
        <w:t>ان فرموده است فقها خلط کرده اند؛</w:t>
      </w:r>
      <w:r w:rsidRPr="00AC5A7D">
        <w:rPr>
          <w:rFonts w:hint="cs"/>
          <w:sz w:val="28"/>
          <w:rtl/>
        </w:rPr>
        <w:t xml:space="preserve"> نوبت به معامله که رسید گفت</w:t>
      </w:r>
      <w:r w:rsidR="00A106D5">
        <w:rPr>
          <w:rFonts w:hint="cs"/>
          <w:sz w:val="28"/>
          <w:rtl/>
        </w:rPr>
        <w:t>ه ا</w:t>
      </w:r>
      <w:r w:rsidRPr="00AC5A7D">
        <w:rPr>
          <w:rFonts w:hint="cs"/>
          <w:sz w:val="28"/>
          <w:rtl/>
        </w:rPr>
        <w:t>ند معامل</w:t>
      </w:r>
      <w:r w:rsidR="00A106D5">
        <w:rPr>
          <w:rFonts w:hint="cs"/>
          <w:sz w:val="28"/>
          <w:rtl/>
        </w:rPr>
        <w:t>ه</w:t>
      </w:r>
      <w:r w:rsidR="009560E3">
        <w:rPr>
          <w:rFonts w:hint="cs"/>
          <w:sz w:val="28"/>
          <w:rtl/>
        </w:rPr>
        <w:t xml:space="preserve"> حرام است ولی صحیح است،</w:t>
      </w:r>
      <w:r w:rsidRPr="00AC5A7D">
        <w:rPr>
          <w:rFonts w:hint="cs"/>
          <w:sz w:val="28"/>
          <w:rtl/>
        </w:rPr>
        <w:t xml:space="preserve"> </w:t>
      </w:r>
      <w:r w:rsidR="009560E3">
        <w:rPr>
          <w:rFonts w:hint="cs"/>
          <w:sz w:val="28"/>
          <w:rtl/>
        </w:rPr>
        <w:t>در حالی که</w:t>
      </w:r>
      <w:r w:rsidRPr="00AC5A7D">
        <w:rPr>
          <w:rFonts w:hint="cs"/>
          <w:sz w:val="28"/>
          <w:rtl/>
        </w:rPr>
        <w:t xml:space="preserve"> بین حرمت معامله و صحت معامله تنافی است. </w:t>
      </w:r>
      <w:r w:rsidR="009C2E21">
        <w:rPr>
          <w:rFonts w:hint="cs"/>
          <w:sz w:val="28"/>
          <w:rtl/>
        </w:rPr>
        <w:t>اگر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>گفته شود</w:t>
      </w:r>
      <w:r w:rsidRPr="00AC5A7D">
        <w:rPr>
          <w:rFonts w:hint="cs"/>
          <w:sz w:val="28"/>
          <w:rtl/>
        </w:rPr>
        <w:t xml:space="preserve"> این معامله حرام است و </w:t>
      </w:r>
      <w:r w:rsidR="009C2E21">
        <w:rPr>
          <w:rFonts w:hint="cs"/>
          <w:sz w:val="28"/>
          <w:rtl/>
        </w:rPr>
        <w:t>نیز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>گفته شود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 xml:space="preserve">این </w:t>
      </w:r>
      <w:r w:rsidRPr="00AC5A7D">
        <w:rPr>
          <w:rFonts w:hint="cs"/>
          <w:sz w:val="28"/>
          <w:rtl/>
        </w:rPr>
        <w:t>معامله صحیح است</w:t>
      </w:r>
      <w:r w:rsidR="009C2E21">
        <w:rPr>
          <w:rFonts w:hint="cs"/>
          <w:sz w:val="28"/>
          <w:rtl/>
        </w:rPr>
        <w:t>،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 xml:space="preserve">میان این دو </w:t>
      </w:r>
      <w:r w:rsidRPr="00AC5A7D">
        <w:rPr>
          <w:rFonts w:hint="cs"/>
          <w:sz w:val="28"/>
          <w:rtl/>
        </w:rPr>
        <w:t xml:space="preserve">ناسازگاری </w:t>
      </w:r>
      <w:r w:rsidR="009C2E21">
        <w:rPr>
          <w:rFonts w:hint="cs"/>
          <w:sz w:val="28"/>
          <w:rtl/>
        </w:rPr>
        <w:t>وجود دارد،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>زیرا</w:t>
      </w:r>
      <w:r w:rsidRPr="00AC5A7D">
        <w:rPr>
          <w:rFonts w:hint="cs"/>
          <w:sz w:val="28"/>
          <w:rtl/>
        </w:rPr>
        <w:t xml:space="preserve"> </w:t>
      </w:r>
      <w:r w:rsidR="00A106D5">
        <w:rPr>
          <w:rFonts w:hint="cs"/>
          <w:sz w:val="28"/>
          <w:rtl/>
        </w:rPr>
        <w:t xml:space="preserve">این دو کلام </w:t>
      </w:r>
      <w:r w:rsidRPr="00AC5A7D">
        <w:rPr>
          <w:rFonts w:hint="cs"/>
          <w:sz w:val="28"/>
          <w:rtl/>
        </w:rPr>
        <w:t xml:space="preserve">در غرض ناسازگاری </w:t>
      </w:r>
      <w:r w:rsidR="00A106D5">
        <w:rPr>
          <w:rFonts w:hint="cs"/>
          <w:sz w:val="28"/>
          <w:rtl/>
        </w:rPr>
        <w:t>دارند</w:t>
      </w:r>
      <w:r w:rsidRPr="00AC5A7D">
        <w:rPr>
          <w:rFonts w:hint="cs"/>
          <w:sz w:val="28"/>
          <w:rtl/>
        </w:rPr>
        <w:t xml:space="preserve">. غرض از </w:t>
      </w:r>
      <w:r w:rsidR="009C2E21">
        <w:rPr>
          <w:rFonts w:hint="cs"/>
          <w:sz w:val="28"/>
          <w:rtl/>
        </w:rPr>
        <w:t>تحریم</w:t>
      </w:r>
      <w:r w:rsidRPr="00AC5A7D">
        <w:rPr>
          <w:rFonts w:hint="cs"/>
          <w:sz w:val="28"/>
          <w:rtl/>
        </w:rPr>
        <w:t xml:space="preserve"> معامله این است که </w:t>
      </w:r>
      <w:r w:rsidR="009C2E21">
        <w:rPr>
          <w:rFonts w:hint="cs"/>
          <w:sz w:val="28"/>
          <w:rtl/>
        </w:rPr>
        <w:t xml:space="preserve">معامله </w:t>
      </w:r>
      <w:r w:rsidRPr="00AC5A7D">
        <w:rPr>
          <w:rFonts w:hint="cs"/>
          <w:sz w:val="28"/>
          <w:rtl/>
        </w:rPr>
        <w:t xml:space="preserve">واقع نشود. اینکه معامله حرام باشد ولی اگر انجام </w:t>
      </w:r>
      <w:r w:rsidR="009C2E21">
        <w:rPr>
          <w:rFonts w:hint="cs"/>
          <w:sz w:val="28"/>
          <w:rtl/>
        </w:rPr>
        <w:t>شد</w:t>
      </w:r>
      <w:r w:rsidRPr="00AC5A7D">
        <w:rPr>
          <w:rFonts w:hint="cs"/>
          <w:sz w:val="28"/>
          <w:rtl/>
        </w:rPr>
        <w:t xml:space="preserve"> صحیح باشد منافات با غرض دارد. </w:t>
      </w:r>
      <w:r w:rsidR="009C2E21">
        <w:rPr>
          <w:rFonts w:hint="cs"/>
          <w:sz w:val="28"/>
          <w:rtl/>
        </w:rPr>
        <w:t>در نتیجه حرمت مساوق با فساد است.</w:t>
      </w:r>
    </w:p>
    <w:p w:rsidR="00F21D14" w:rsidRPr="00AC5A7D" w:rsidRDefault="00F21D14" w:rsidP="00D4161A">
      <w:pPr>
        <w:jc w:val="both"/>
        <w:rPr>
          <w:sz w:val="28"/>
          <w:rtl/>
        </w:rPr>
      </w:pPr>
      <w:r w:rsidRPr="00AC5A7D">
        <w:rPr>
          <w:rFonts w:hint="cs"/>
          <w:sz w:val="28"/>
          <w:rtl/>
        </w:rPr>
        <w:t>مراد از حرمت</w:t>
      </w:r>
      <w:r w:rsidR="009C2E21">
        <w:rPr>
          <w:rFonts w:hint="cs"/>
          <w:sz w:val="28"/>
          <w:rtl/>
        </w:rPr>
        <w:t>،</w:t>
      </w:r>
      <w:r w:rsidRPr="00AC5A7D">
        <w:rPr>
          <w:rFonts w:hint="cs"/>
          <w:sz w:val="28"/>
          <w:rtl/>
        </w:rPr>
        <w:t xml:space="preserve"> نهی نیست </w:t>
      </w:r>
      <w:r w:rsidR="009C2E21">
        <w:rPr>
          <w:rFonts w:hint="cs"/>
          <w:sz w:val="28"/>
          <w:rtl/>
        </w:rPr>
        <w:t>و</w:t>
      </w:r>
      <w:r w:rsidRPr="00AC5A7D">
        <w:rPr>
          <w:rFonts w:hint="cs"/>
          <w:sz w:val="28"/>
          <w:rtl/>
        </w:rPr>
        <w:t xml:space="preserve"> </w:t>
      </w:r>
      <w:r w:rsidR="009C2E21">
        <w:rPr>
          <w:rFonts w:hint="cs"/>
          <w:sz w:val="28"/>
          <w:rtl/>
        </w:rPr>
        <w:t xml:space="preserve">جمله </w:t>
      </w:r>
      <w:r w:rsidRPr="00AC5A7D">
        <w:rPr>
          <w:rFonts w:hint="cs"/>
          <w:sz w:val="28"/>
          <w:rtl/>
        </w:rPr>
        <w:t xml:space="preserve">«نهی مستلزم فساد است» محل بحث نیست. </w:t>
      </w:r>
      <w:r w:rsidR="009C2E21">
        <w:rPr>
          <w:rFonts w:hint="cs"/>
          <w:sz w:val="28"/>
          <w:rtl/>
        </w:rPr>
        <w:t xml:space="preserve">همچنان که </w:t>
      </w:r>
      <w:r w:rsidRPr="00AC5A7D">
        <w:rPr>
          <w:rFonts w:hint="cs"/>
          <w:sz w:val="28"/>
          <w:rtl/>
        </w:rPr>
        <w:t>مواردی مثل «</w:t>
      </w:r>
      <w:r w:rsidRPr="00797D68">
        <w:rPr>
          <w:rFonts w:ascii="Noor_Lotus" w:hAnsi="Noor_Lotus" w:hint="cs"/>
          <w:color w:val="008000"/>
          <w:sz w:val="28"/>
          <w:rtl/>
        </w:rPr>
        <w:t>أَنَّ رَسُولَ اللَّهِ ص نَهَى عَنْ بَيْعِ الْغَرَرِ</w:t>
      </w:r>
      <w:r w:rsidRPr="00AC5A7D">
        <w:rPr>
          <w:rFonts w:hint="cs"/>
          <w:sz w:val="28"/>
          <w:rtl/>
        </w:rPr>
        <w:t>»</w:t>
      </w:r>
      <w:r w:rsidRPr="00AC5A7D">
        <w:rPr>
          <w:rStyle w:val="FootnoteReference"/>
          <w:sz w:val="28"/>
          <w:rtl/>
        </w:rPr>
        <w:footnoteReference w:id="4"/>
      </w:r>
      <w:r w:rsidR="009C2E21">
        <w:rPr>
          <w:rFonts w:hint="cs"/>
          <w:sz w:val="28"/>
          <w:rtl/>
        </w:rPr>
        <w:t xml:space="preserve"> خارج از محل بحث ا</w:t>
      </w:r>
      <w:r w:rsidR="00D4161A">
        <w:rPr>
          <w:rFonts w:hint="cs"/>
          <w:sz w:val="28"/>
          <w:rtl/>
        </w:rPr>
        <w:t>ست، زیرا این نهی ارشاد به فساد است؛</w:t>
      </w:r>
      <w:r w:rsidRPr="00AC5A7D">
        <w:rPr>
          <w:rFonts w:hint="cs"/>
          <w:sz w:val="28"/>
          <w:rtl/>
        </w:rPr>
        <w:t xml:space="preserve"> بلکه محل بحث، حرمت است. مبغوض بودن معامله با صحت و وجوب وفا به آن ناسازگار است. اگر دلیل آمد که «اعانه بر اثم حرام است» </w:t>
      </w:r>
      <w:r w:rsidR="00F8546E">
        <w:rPr>
          <w:rFonts w:hint="cs"/>
          <w:sz w:val="28"/>
          <w:rtl/>
        </w:rPr>
        <w:t xml:space="preserve">و </w:t>
      </w:r>
      <w:r w:rsidR="009C2E21">
        <w:rPr>
          <w:rFonts w:hint="cs"/>
          <w:sz w:val="28"/>
          <w:rtl/>
        </w:rPr>
        <w:t>در عین حال گفته شود که</w:t>
      </w:r>
      <w:r w:rsidRPr="00AC5A7D">
        <w:rPr>
          <w:rFonts w:hint="cs"/>
          <w:sz w:val="28"/>
          <w:rtl/>
        </w:rPr>
        <w:t xml:space="preserve"> معامله موشک با کفار صحیح </w:t>
      </w:r>
      <w:r w:rsidR="009C2E21">
        <w:rPr>
          <w:rFonts w:hint="cs"/>
          <w:sz w:val="28"/>
          <w:rtl/>
        </w:rPr>
        <w:t>است</w:t>
      </w:r>
      <w:r w:rsidR="00F8546E">
        <w:rPr>
          <w:rFonts w:hint="cs"/>
          <w:sz w:val="28"/>
          <w:rtl/>
        </w:rPr>
        <w:t>،</w:t>
      </w:r>
      <w:r w:rsidRPr="00AC5A7D">
        <w:rPr>
          <w:rFonts w:hint="cs"/>
          <w:sz w:val="28"/>
          <w:rtl/>
        </w:rPr>
        <w:t xml:space="preserve"> با غرض نهی تنافی دارد. اگر اعانه حرام است پس معامله </w:t>
      </w:r>
      <w:r w:rsidR="009C2E21">
        <w:rPr>
          <w:rFonts w:hint="cs"/>
          <w:sz w:val="28"/>
          <w:rtl/>
        </w:rPr>
        <w:t xml:space="preserve">مصداق اعانه </w:t>
      </w:r>
      <w:r w:rsidR="00F8546E">
        <w:rPr>
          <w:rFonts w:hint="cs"/>
          <w:sz w:val="28"/>
          <w:rtl/>
        </w:rPr>
        <w:t xml:space="preserve">نیز </w:t>
      </w:r>
      <w:r w:rsidRPr="00AC5A7D">
        <w:rPr>
          <w:rFonts w:hint="cs"/>
          <w:sz w:val="28"/>
          <w:rtl/>
        </w:rPr>
        <w:t xml:space="preserve">باطل است. نمی شود معامله مبغوض باشد ولی </w:t>
      </w:r>
      <w:r w:rsidR="00F8546E">
        <w:rPr>
          <w:rFonts w:hint="cs"/>
          <w:sz w:val="28"/>
          <w:rtl/>
        </w:rPr>
        <w:t>وفای به آن و</w:t>
      </w:r>
      <w:r w:rsidRPr="00AC5A7D">
        <w:rPr>
          <w:rFonts w:hint="cs"/>
          <w:sz w:val="28"/>
          <w:rtl/>
        </w:rPr>
        <w:t>ا</w:t>
      </w:r>
      <w:r w:rsidR="00F8546E">
        <w:rPr>
          <w:rFonts w:hint="cs"/>
          <w:sz w:val="28"/>
          <w:rtl/>
        </w:rPr>
        <w:t>جب</w:t>
      </w:r>
      <w:r w:rsidRPr="00AC5A7D">
        <w:rPr>
          <w:rFonts w:hint="cs"/>
          <w:sz w:val="28"/>
          <w:rtl/>
        </w:rPr>
        <w:t xml:space="preserve"> </w:t>
      </w:r>
      <w:r w:rsidR="00F8546E">
        <w:rPr>
          <w:rFonts w:hint="cs"/>
          <w:sz w:val="28"/>
          <w:rtl/>
        </w:rPr>
        <w:t>باشد</w:t>
      </w:r>
      <w:r w:rsidRPr="00AC5A7D">
        <w:rPr>
          <w:rFonts w:hint="cs"/>
          <w:sz w:val="28"/>
          <w:rtl/>
        </w:rPr>
        <w:t xml:space="preserve">. ایشان فرموده </w:t>
      </w:r>
      <w:r w:rsidR="00F8546E">
        <w:rPr>
          <w:rFonts w:hint="cs"/>
          <w:sz w:val="28"/>
          <w:rtl/>
        </w:rPr>
        <w:t xml:space="preserve">که </w:t>
      </w:r>
      <w:r w:rsidRPr="00AC5A7D">
        <w:rPr>
          <w:rFonts w:hint="cs"/>
          <w:sz w:val="28"/>
          <w:rtl/>
        </w:rPr>
        <w:t xml:space="preserve">قوم خلط کرده اند بین متعلق حکم و موضوع حکم. متعلق چیزی است که دعوت به فعل و ترک آن می شود مثل </w:t>
      </w:r>
      <w:r w:rsidR="009C2E21">
        <w:rPr>
          <w:rFonts w:hint="cs"/>
          <w:sz w:val="28"/>
          <w:rtl/>
        </w:rPr>
        <w:t>نماز</w:t>
      </w:r>
      <w:r w:rsidRPr="00AC5A7D">
        <w:rPr>
          <w:rFonts w:hint="cs"/>
          <w:sz w:val="28"/>
          <w:rtl/>
        </w:rPr>
        <w:t xml:space="preserve"> و غ</w:t>
      </w:r>
      <w:r w:rsidR="00D4161A">
        <w:rPr>
          <w:rFonts w:hint="cs"/>
          <w:sz w:val="28"/>
          <w:rtl/>
        </w:rPr>
        <w:t>صب. اما موضوع آن چیزی است که به فعل و</w:t>
      </w:r>
      <w:r w:rsidRPr="00AC5A7D">
        <w:rPr>
          <w:rFonts w:hint="cs"/>
          <w:sz w:val="28"/>
          <w:rtl/>
        </w:rPr>
        <w:t xml:space="preserve"> ترک آن </w:t>
      </w:r>
      <w:r w:rsidR="00D4161A" w:rsidRPr="00AC5A7D">
        <w:rPr>
          <w:rFonts w:hint="cs"/>
          <w:sz w:val="28"/>
          <w:rtl/>
        </w:rPr>
        <w:t xml:space="preserve">دعوت </w:t>
      </w:r>
      <w:r w:rsidR="00D4161A">
        <w:rPr>
          <w:rFonts w:hint="cs"/>
          <w:sz w:val="28"/>
          <w:rtl/>
        </w:rPr>
        <w:t>نمی شود،</w:t>
      </w:r>
      <w:r w:rsidRPr="00AC5A7D">
        <w:rPr>
          <w:rFonts w:hint="cs"/>
          <w:sz w:val="28"/>
          <w:rtl/>
        </w:rPr>
        <w:t xml:space="preserve"> </w:t>
      </w:r>
      <w:r w:rsidR="00D4161A">
        <w:rPr>
          <w:rFonts w:hint="cs"/>
          <w:sz w:val="28"/>
          <w:rtl/>
        </w:rPr>
        <w:t xml:space="preserve">مانند بیع که </w:t>
      </w:r>
      <w:r w:rsidRPr="00AC5A7D">
        <w:rPr>
          <w:rFonts w:hint="cs"/>
          <w:sz w:val="28"/>
          <w:rtl/>
        </w:rPr>
        <w:t xml:space="preserve">می گوید اگر بیعی صورت </w:t>
      </w:r>
      <w:r w:rsidR="009C2E21">
        <w:rPr>
          <w:rFonts w:hint="cs"/>
          <w:sz w:val="28"/>
          <w:rtl/>
        </w:rPr>
        <w:t xml:space="preserve">گرفت نافذ است و ناظر به این نیست </w:t>
      </w:r>
      <w:r w:rsidRPr="00AC5A7D">
        <w:rPr>
          <w:rFonts w:hint="cs"/>
          <w:sz w:val="28"/>
          <w:rtl/>
        </w:rPr>
        <w:t xml:space="preserve">که </w:t>
      </w:r>
      <w:r w:rsidR="009C2E21">
        <w:rPr>
          <w:rFonts w:hint="cs"/>
          <w:sz w:val="28"/>
          <w:rtl/>
        </w:rPr>
        <w:t>این بیع محقق می شود</w:t>
      </w:r>
      <w:r w:rsidRPr="00AC5A7D">
        <w:rPr>
          <w:rFonts w:hint="cs"/>
          <w:sz w:val="28"/>
          <w:rtl/>
        </w:rPr>
        <w:t xml:space="preserve"> یا نه. ترتب صحت بر معامله از قبیل تر</w:t>
      </w:r>
      <w:r w:rsidR="00F8546E">
        <w:rPr>
          <w:rFonts w:hint="cs"/>
          <w:sz w:val="28"/>
          <w:rtl/>
        </w:rPr>
        <w:t xml:space="preserve">تب حکم بر موضوع است نه از قبیل </w:t>
      </w:r>
      <w:r w:rsidRPr="00AC5A7D">
        <w:rPr>
          <w:rFonts w:hint="cs"/>
          <w:sz w:val="28"/>
          <w:rtl/>
        </w:rPr>
        <w:t xml:space="preserve">تعلق حکم به متعلق. </w:t>
      </w:r>
      <w:r w:rsidR="009C2E21">
        <w:rPr>
          <w:rFonts w:hint="cs"/>
          <w:sz w:val="28"/>
          <w:rtl/>
        </w:rPr>
        <w:t>پس</w:t>
      </w:r>
      <w:r w:rsidRPr="00AC5A7D">
        <w:rPr>
          <w:rFonts w:hint="cs"/>
          <w:sz w:val="28"/>
          <w:rtl/>
        </w:rPr>
        <w:t xml:space="preserve"> اگر </w:t>
      </w:r>
      <w:r w:rsidR="00272DEC">
        <w:rPr>
          <w:rFonts w:hint="cs"/>
          <w:sz w:val="28"/>
          <w:rtl/>
        </w:rPr>
        <w:t>گفته شود</w:t>
      </w:r>
      <w:r w:rsidRPr="00AC5A7D">
        <w:rPr>
          <w:rFonts w:hint="cs"/>
          <w:sz w:val="28"/>
          <w:rtl/>
        </w:rPr>
        <w:t xml:space="preserve"> این معامله حرام است </w:t>
      </w:r>
      <w:r w:rsidR="00272DEC">
        <w:rPr>
          <w:rFonts w:hint="cs"/>
          <w:sz w:val="28"/>
          <w:rtl/>
        </w:rPr>
        <w:t xml:space="preserve">و همین معامله </w:t>
      </w:r>
      <w:r w:rsidRPr="00AC5A7D">
        <w:rPr>
          <w:rFonts w:hint="cs"/>
          <w:sz w:val="28"/>
          <w:rtl/>
        </w:rPr>
        <w:t xml:space="preserve">موضوع حکم به صحت و نفوذ هم </w:t>
      </w:r>
      <w:r w:rsidR="00272DEC">
        <w:rPr>
          <w:rFonts w:hint="cs"/>
          <w:sz w:val="28"/>
          <w:rtl/>
        </w:rPr>
        <w:t>باشد،</w:t>
      </w:r>
      <w:r w:rsidRPr="00AC5A7D">
        <w:rPr>
          <w:rFonts w:hint="cs"/>
          <w:sz w:val="28"/>
          <w:rtl/>
        </w:rPr>
        <w:t xml:space="preserve"> اینها با هم جمع نمی شوند.</w:t>
      </w:r>
    </w:p>
    <w:p w:rsidR="00F21D14" w:rsidRPr="00AC5A7D" w:rsidRDefault="00F21D14" w:rsidP="00797D68">
      <w:pPr>
        <w:pStyle w:val="Heading3"/>
        <w:rPr>
          <w:rtl/>
        </w:rPr>
      </w:pPr>
      <w:bookmarkStart w:id="9" w:name="_Toc26020895"/>
      <w:r w:rsidRPr="00AC5A7D">
        <w:rPr>
          <w:rFonts w:hint="cs"/>
          <w:rtl/>
        </w:rPr>
        <w:t>اشکال استاد به وجه چهارم</w:t>
      </w:r>
      <w:bookmarkEnd w:id="9"/>
    </w:p>
    <w:p w:rsidR="002126C9" w:rsidRDefault="00F21D14" w:rsidP="002126C9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797D68">
        <w:rPr>
          <w:rFonts w:cs="B Badr" w:hint="cs"/>
          <w:sz w:val="28"/>
          <w:szCs w:val="28"/>
          <w:highlight w:val="yellow"/>
          <w:rtl/>
        </w:rPr>
        <w:t xml:space="preserve">اشکال ما به ایشان </w:t>
      </w:r>
      <w:r w:rsidRPr="00AC5A7D">
        <w:rPr>
          <w:rFonts w:cs="B Badr" w:hint="cs"/>
          <w:sz w:val="28"/>
          <w:szCs w:val="28"/>
          <w:rtl/>
        </w:rPr>
        <w:t>این است که مراد شما از ای</w:t>
      </w:r>
      <w:r w:rsidR="009B176C">
        <w:rPr>
          <w:rFonts w:cs="B Badr" w:hint="cs"/>
          <w:sz w:val="28"/>
          <w:szCs w:val="28"/>
          <w:rtl/>
        </w:rPr>
        <w:t>نکه «حرمت مستلزم فساد است» چیست؟</w:t>
      </w:r>
      <w:r w:rsidRPr="00AC5A7D">
        <w:rPr>
          <w:rFonts w:cs="B Badr" w:hint="cs"/>
          <w:sz w:val="28"/>
          <w:szCs w:val="28"/>
          <w:rtl/>
        </w:rPr>
        <w:t xml:space="preserve"> مراد شما از حرمت</w:t>
      </w:r>
      <w:r w:rsidR="002126C9">
        <w:rPr>
          <w:rFonts w:cs="B Badr" w:hint="cs"/>
          <w:sz w:val="28"/>
          <w:szCs w:val="28"/>
          <w:rtl/>
        </w:rPr>
        <w:t>، یا حرمت سبب است</w:t>
      </w:r>
      <w:r w:rsidRPr="00AC5A7D">
        <w:rPr>
          <w:rFonts w:cs="B Badr" w:hint="cs"/>
          <w:sz w:val="28"/>
          <w:szCs w:val="28"/>
          <w:rtl/>
        </w:rPr>
        <w:t xml:space="preserve"> یا حرمت مسبب. منظور از سبب خود انش</w:t>
      </w:r>
      <w:r w:rsidR="009B176C">
        <w:rPr>
          <w:rFonts w:cs="B Badr" w:hint="cs"/>
          <w:sz w:val="28"/>
          <w:szCs w:val="28"/>
          <w:rtl/>
        </w:rPr>
        <w:t>اء است که در خارج اتفاق می افتد</w:t>
      </w:r>
      <w:r w:rsidRPr="00AC5A7D">
        <w:rPr>
          <w:rFonts w:cs="B Badr" w:hint="cs"/>
          <w:sz w:val="28"/>
          <w:szCs w:val="28"/>
          <w:rtl/>
        </w:rPr>
        <w:t xml:space="preserve"> مثل لفظ «بعت»</w:t>
      </w:r>
      <w:r w:rsidR="002126C9">
        <w:rPr>
          <w:rFonts w:cs="B Badr" w:hint="cs"/>
          <w:sz w:val="28"/>
          <w:szCs w:val="28"/>
          <w:rtl/>
        </w:rPr>
        <w:t>.</w:t>
      </w:r>
      <w:r w:rsidR="009B176C">
        <w:rPr>
          <w:rFonts w:cs="B Badr" w:hint="cs"/>
          <w:sz w:val="28"/>
          <w:szCs w:val="28"/>
          <w:rtl/>
        </w:rPr>
        <w:t xml:space="preserve"> </w:t>
      </w:r>
      <w:r w:rsidRPr="00AC5A7D">
        <w:rPr>
          <w:rFonts w:cs="B Badr" w:hint="cs"/>
          <w:sz w:val="28"/>
          <w:szCs w:val="28"/>
          <w:rtl/>
        </w:rPr>
        <w:t xml:space="preserve">در مقابل </w:t>
      </w:r>
      <w:r w:rsidR="009B176C">
        <w:rPr>
          <w:rFonts w:cs="B Badr" w:hint="cs"/>
          <w:sz w:val="28"/>
          <w:szCs w:val="28"/>
          <w:rtl/>
        </w:rPr>
        <w:t xml:space="preserve">آن </w:t>
      </w:r>
      <w:r w:rsidRPr="00AC5A7D">
        <w:rPr>
          <w:rFonts w:cs="B Badr" w:hint="cs"/>
          <w:sz w:val="28"/>
          <w:szCs w:val="28"/>
          <w:rtl/>
        </w:rPr>
        <w:t xml:space="preserve">مسبب است </w:t>
      </w:r>
      <w:r w:rsidR="009B176C">
        <w:rPr>
          <w:rFonts w:cs="B Badr" w:hint="cs"/>
          <w:sz w:val="28"/>
          <w:szCs w:val="28"/>
          <w:rtl/>
        </w:rPr>
        <w:t>به معنای</w:t>
      </w:r>
      <w:r w:rsidRPr="00AC5A7D">
        <w:rPr>
          <w:rFonts w:cs="B Badr" w:hint="cs"/>
          <w:sz w:val="28"/>
          <w:szCs w:val="28"/>
          <w:rtl/>
        </w:rPr>
        <w:t xml:space="preserve"> ملکیت و انتقال مبیعی که مسبب از آن انشاء است. این</w:t>
      </w:r>
      <w:r w:rsidR="002126C9">
        <w:rPr>
          <w:rFonts w:cs="B Badr" w:hint="cs"/>
          <w:sz w:val="28"/>
          <w:szCs w:val="28"/>
          <w:rtl/>
        </w:rPr>
        <w:t xml:space="preserve"> کلام که</w:t>
      </w:r>
      <w:r w:rsidRPr="00AC5A7D">
        <w:rPr>
          <w:rFonts w:cs="B Badr" w:hint="cs"/>
          <w:sz w:val="28"/>
          <w:szCs w:val="28"/>
          <w:rtl/>
        </w:rPr>
        <w:t xml:space="preserve"> «حرمت مستلزم فساد است چون با غرض ناسازگار است» لازمه اش این است که اثر بر معامله مترتب نشود </w:t>
      </w:r>
      <w:r w:rsidR="002126C9">
        <w:rPr>
          <w:rFonts w:cs="B Badr" w:hint="cs"/>
          <w:sz w:val="28"/>
          <w:szCs w:val="28"/>
          <w:rtl/>
        </w:rPr>
        <w:t>یعنی یا</w:t>
      </w:r>
      <w:r w:rsidRPr="00AC5A7D">
        <w:rPr>
          <w:rFonts w:cs="B Badr" w:hint="cs"/>
          <w:sz w:val="28"/>
          <w:szCs w:val="28"/>
          <w:rtl/>
        </w:rPr>
        <w:t xml:space="preserve"> ثبوتا </w:t>
      </w:r>
      <w:r w:rsidR="002126C9">
        <w:rPr>
          <w:rFonts w:cs="B Badr" w:hint="cs"/>
          <w:sz w:val="28"/>
          <w:szCs w:val="28"/>
          <w:rtl/>
        </w:rPr>
        <w:t xml:space="preserve">(عقلا) </w:t>
      </w:r>
      <w:r w:rsidRPr="00AC5A7D">
        <w:rPr>
          <w:rFonts w:cs="B Badr" w:hint="cs"/>
          <w:sz w:val="28"/>
          <w:szCs w:val="28"/>
          <w:rtl/>
        </w:rPr>
        <w:t>حرمت مستلزم بطلان معامله است یا اثباتا از ادله حرمت، بطلان فهمیده می شود هر چند عقلا می تواند معامله حرام</w:t>
      </w:r>
      <w:r w:rsidR="002126C9">
        <w:rPr>
          <w:rFonts w:cs="B Badr" w:hint="cs"/>
          <w:sz w:val="28"/>
          <w:szCs w:val="28"/>
          <w:rtl/>
        </w:rPr>
        <w:t>،</w:t>
      </w:r>
      <w:r w:rsidRPr="00AC5A7D">
        <w:rPr>
          <w:rFonts w:cs="B Badr" w:hint="cs"/>
          <w:sz w:val="28"/>
          <w:szCs w:val="28"/>
          <w:rtl/>
        </w:rPr>
        <w:t xml:space="preserve"> ولی صحیح باشد. </w:t>
      </w:r>
      <w:r w:rsidR="002126C9">
        <w:rPr>
          <w:rFonts w:cs="B Badr" w:hint="cs"/>
          <w:sz w:val="28"/>
          <w:szCs w:val="28"/>
          <w:rtl/>
        </w:rPr>
        <w:t>در نتیجه</w:t>
      </w:r>
      <w:r w:rsidRPr="00AC5A7D">
        <w:rPr>
          <w:rFonts w:cs="B Badr" w:hint="cs"/>
          <w:sz w:val="28"/>
          <w:szCs w:val="28"/>
          <w:rtl/>
        </w:rPr>
        <w:t xml:space="preserve"> چهار حالت </w:t>
      </w:r>
      <w:r w:rsidR="002126C9">
        <w:rPr>
          <w:rFonts w:cs="B Badr" w:hint="cs"/>
          <w:sz w:val="28"/>
          <w:szCs w:val="28"/>
          <w:rtl/>
        </w:rPr>
        <w:t>حاصل می شود؛ حرمت به لحاظ سبب یا</w:t>
      </w:r>
      <w:r w:rsidRPr="00AC5A7D">
        <w:rPr>
          <w:rFonts w:cs="B Badr" w:hint="cs"/>
          <w:sz w:val="28"/>
          <w:szCs w:val="28"/>
          <w:rtl/>
        </w:rPr>
        <w:t xml:space="preserve"> مسبب، </w:t>
      </w:r>
      <w:r w:rsidR="002126C9">
        <w:rPr>
          <w:rFonts w:cs="B Badr" w:hint="cs"/>
          <w:sz w:val="28"/>
          <w:szCs w:val="28"/>
          <w:rtl/>
        </w:rPr>
        <w:t xml:space="preserve">و </w:t>
      </w:r>
      <w:r w:rsidRPr="00AC5A7D">
        <w:rPr>
          <w:rFonts w:cs="B Badr" w:hint="cs"/>
          <w:sz w:val="28"/>
          <w:szCs w:val="28"/>
          <w:rtl/>
        </w:rPr>
        <w:t xml:space="preserve">استلزام </w:t>
      </w:r>
      <w:r w:rsidR="002126C9">
        <w:rPr>
          <w:rFonts w:cs="B Badr" w:hint="cs"/>
          <w:sz w:val="28"/>
          <w:szCs w:val="28"/>
          <w:rtl/>
        </w:rPr>
        <w:t>بطلان به لحاظ ثبوت</w:t>
      </w:r>
      <w:r w:rsidRPr="00AC5A7D">
        <w:rPr>
          <w:rFonts w:cs="B Badr" w:hint="cs"/>
          <w:sz w:val="28"/>
          <w:szCs w:val="28"/>
          <w:rtl/>
        </w:rPr>
        <w:t xml:space="preserve"> یا اثبات</w:t>
      </w:r>
      <w:r w:rsidR="002126C9">
        <w:rPr>
          <w:rFonts w:cs="B Badr" w:hint="cs"/>
          <w:sz w:val="28"/>
          <w:szCs w:val="28"/>
          <w:rtl/>
        </w:rPr>
        <w:t>.</w:t>
      </w:r>
    </w:p>
    <w:p w:rsidR="002E5DCF" w:rsidRDefault="00F21D14" w:rsidP="002E5DCF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AC5A7D">
        <w:rPr>
          <w:rFonts w:cs="B Badr" w:hint="cs"/>
          <w:sz w:val="28"/>
          <w:szCs w:val="28"/>
          <w:rtl/>
        </w:rPr>
        <w:t xml:space="preserve">التزام به بطلان معامله طبق هیچ کدام </w:t>
      </w:r>
      <w:r w:rsidR="002126C9">
        <w:rPr>
          <w:rFonts w:cs="B Badr" w:hint="cs"/>
          <w:sz w:val="28"/>
          <w:szCs w:val="28"/>
          <w:rtl/>
        </w:rPr>
        <w:t xml:space="preserve">از فروض چهاگانه </w:t>
      </w:r>
      <w:r w:rsidRPr="00AC5A7D">
        <w:rPr>
          <w:rFonts w:cs="B Badr" w:hint="cs"/>
          <w:sz w:val="28"/>
          <w:szCs w:val="28"/>
          <w:rtl/>
        </w:rPr>
        <w:t xml:space="preserve">صحیح نیست. اگر حرمت سبب را فرض کنید </w:t>
      </w:r>
      <w:r w:rsidR="002126C9">
        <w:rPr>
          <w:rFonts w:cs="B Badr" w:hint="cs"/>
          <w:sz w:val="28"/>
          <w:szCs w:val="28"/>
          <w:rtl/>
        </w:rPr>
        <w:t xml:space="preserve">مانند این که </w:t>
      </w:r>
      <w:r w:rsidRPr="00AC5A7D">
        <w:rPr>
          <w:rFonts w:cs="B Badr" w:hint="cs"/>
          <w:sz w:val="28"/>
          <w:szCs w:val="28"/>
          <w:rtl/>
        </w:rPr>
        <w:t>می گوید بیع وقت النداء حرام است چ</w:t>
      </w:r>
      <w:r w:rsidR="002126C9">
        <w:rPr>
          <w:rFonts w:cs="B Badr" w:hint="cs"/>
          <w:sz w:val="28"/>
          <w:szCs w:val="28"/>
          <w:rtl/>
        </w:rPr>
        <w:t>ون مزاحم با فعل نماز جمعه است</w:t>
      </w:r>
      <w:r w:rsidR="002E5DCF">
        <w:rPr>
          <w:rFonts w:cs="B Badr" w:hint="cs"/>
          <w:sz w:val="28"/>
          <w:szCs w:val="28"/>
          <w:rtl/>
        </w:rPr>
        <w:t>.</w:t>
      </w:r>
      <w:r w:rsidR="002126C9">
        <w:rPr>
          <w:rFonts w:cs="B Badr" w:hint="cs"/>
          <w:sz w:val="28"/>
          <w:szCs w:val="28"/>
          <w:rtl/>
        </w:rPr>
        <w:t xml:space="preserve"> این نهی</w:t>
      </w:r>
      <w:r w:rsidR="002E5DCF">
        <w:rPr>
          <w:rFonts w:cs="B Badr" w:hint="cs"/>
          <w:sz w:val="28"/>
          <w:szCs w:val="28"/>
          <w:rtl/>
        </w:rPr>
        <w:t xml:space="preserve"> به جهت</w:t>
      </w:r>
      <w:r w:rsidR="002126C9">
        <w:rPr>
          <w:rFonts w:cs="B Badr" w:hint="cs"/>
          <w:sz w:val="28"/>
          <w:szCs w:val="28"/>
          <w:rtl/>
        </w:rPr>
        <w:t xml:space="preserve"> </w:t>
      </w:r>
      <w:r w:rsidR="002E5DCF" w:rsidRPr="00AC5A7D">
        <w:rPr>
          <w:rFonts w:cs="B Badr" w:hint="cs"/>
          <w:sz w:val="28"/>
          <w:szCs w:val="28"/>
          <w:rtl/>
        </w:rPr>
        <w:t xml:space="preserve">تزاحم </w:t>
      </w:r>
      <w:r w:rsidR="002126C9">
        <w:rPr>
          <w:rFonts w:cs="B Badr" w:hint="cs"/>
          <w:sz w:val="28"/>
          <w:szCs w:val="28"/>
          <w:rtl/>
        </w:rPr>
        <w:t>از</w:t>
      </w:r>
      <w:r w:rsidRPr="00AC5A7D">
        <w:rPr>
          <w:rFonts w:cs="B Badr" w:hint="cs"/>
          <w:sz w:val="28"/>
          <w:szCs w:val="28"/>
          <w:rtl/>
        </w:rPr>
        <w:t xml:space="preserve"> حیث نقل و انتقال </w:t>
      </w:r>
      <w:r w:rsidR="002E5DCF">
        <w:rPr>
          <w:rFonts w:cs="B Badr" w:hint="cs"/>
          <w:sz w:val="28"/>
          <w:szCs w:val="28"/>
          <w:rtl/>
        </w:rPr>
        <w:t>نیست</w:t>
      </w:r>
      <w:r w:rsidRPr="00AC5A7D">
        <w:rPr>
          <w:rFonts w:cs="B Badr" w:hint="cs"/>
          <w:sz w:val="28"/>
          <w:szCs w:val="28"/>
          <w:rtl/>
        </w:rPr>
        <w:t xml:space="preserve"> بلکه </w:t>
      </w:r>
      <w:r w:rsidR="002E5DCF">
        <w:rPr>
          <w:rFonts w:cs="B Badr" w:hint="cs"/>
          <w:sz w:val="28"/>
          <w:szCs w:val="28"/>
          <w:rtl/>
        </w:rPr>
        <w:t>نهی غیری است.</w:t>
      </w:r>
      <w:r w:rsidRPr="00AC5A7D">
        <w:rPr>
          <w:rFonts w:cs="B Badr" w:hint="cs"/>
          <w:sz w:val="28"/>
          <w:szCs w:val="28"/>
          <w:rtl/>
        </w:rPr>
        <w:t xml:space="preserve"> بین اینکه بگوید اگر بیع کردی عذاب می شوی ولی اگر این عذاب را به جان خریدی و بیع کردی باید وفا به بیع کنی</w:t>
      </w:r>
      <w:r w:rsidR="002E5DCF">
        <w:rPr>
          <w:rFonts w:cs="B Badr" w:hint="cs"/>
          <w:sz w:val="28"/>
          <w:szCs w:val="28"/>
          <w:rtl/>
        </w:rPr>
        <w:t xml:space="preserve">، </w:t>
      </w:r>
      <w:r w:rsidR="002E5DCF" w:rsidRPr="00AC5A7D">
        <w:rPr>
          <w:rFonts w:cs="B Badr" w:hint="cs"/>
          <w:sz w:val="28"/>
          <w:szCs w:val="28"/>
          <w:rtl/>
        </w:rPr>
        <w:t>منافاتی</w:t>
      </w:r>
      <w:r w:rsidR="002E5DCF">
        <w:rPr>
          <w:rFonts w:cs="B Badr" w:hint="cs"/>
          <w:sz w:val="28"/>
          <w:szCs w:val="28"/>
          <w:rtl/>
        </w:rPr>
        <w:t xml:space="preserve"> نیست</w:t>
      </w:r>
      <w:r w:rsidRPr="00AC5A7D">
        <w:rPr>
          <w:rFonts w:cs="B Badr" w:hint="cs"/>
          <w:sz w:val="28"/>
          <w:szCs w:val="28"/>
          <w:rtl/>
        </w:rPr>
        <w:t>. شارع می گوید انشاء بیع نکن ولی اگر انشاء کردی وفا کن. حکم به صحت با فرض ارتکاب محرم</w:t>
      </w:r>
      <w:r w:rsidR="002126C9">
        <w:rPr>
          <w:rFonts w:cs="B Badr" w:hint="cs"/>
          <w:sz w:val="28"/>
          <w:szCs w:val="28"/>
          <w:rtl/>
        </w:rPr>
        <w:t>،</w:t>
      </w:r>
      <w:r w:rsidR="002E5DCF">
        <w:rPr>
          <w:rFonts w:cs="B Badr" w:hint="cs"/>
          <w:sz w:val="28"/>
          <w:szCs w:val="28"/>
          <w:rtl/>
        </w:rPr>
        <w:t xml:space="preserve"> نه ثبوتا مانع دارد ونه اثباتا.</w:t>
      </w:r>
    </w:p>
    <w:p w:rsidR="00F21D14" w:rsidRPr="00AC5A7D" w:rsidRDefault="00F21D14" w:rsidP="002E5DCF">
      <w:pPr>
        <w:pStyle w:val="NormalWeb"/>
        <w:bidi/>
        <w:jc w:val="both"/>
        <w:rPr>
          <w:rFonts w:ascii="Noor_Lotus" w:hAnsi="Noor_Lotus" w:cs="B Badr"/>
          <w:sz w:val="28"/>
          <w:szCs w:val="28"/>
          <w:rtl/>
        </w:rPr>
      </w:pPr>
      <w:r w:rsidRPr="00AC5A7D">
        <w:rPr>
          <w:rFonts w:cs="B Badr" w:hint="cs"/>
          <w:sz w:val="28"/>
          <w:szCs w:val="28"/>
          <w:rtl/>
        </w:rPr>
        <w:t>آن چیزی که منشأ خلط ایشان شده این است که اگر شارع نهی از بیع کرده بود بالخصوص</w:t>
      </w:r>
      <w:r w:rsidR="002E5DCF">
        <w:rPr>
          <w:rFonts w:cs="B Badr" w:hint="cs"/>
          <w:sz w:val="28"/>
          <w:szCs w:val="28"/>
          <w:rtl/>
        </w:rPr>
        <w:t>،</w:t>
      </w:r>
      <w:r w:rsidRPr="00AC5A7D">
        <w:rPr>
          <w:rFonts w:cs="B Badr" w:hint="cs"/>
          <w:sz w:val="28"/>
          <w:szCs w:val="28"/>
          <w:rtl/>
        </w:rPr>
        <w:t xml:space="preserve"> مثل اینکه می گفت «لا تبع وقت النداء»</w:t>
      </w:r>
      <w:r w:rsidR="002E5DCF">
        <w:rPr>
          <w:rFonts w:cs="B Badr" w:hint="cs"/>
          <w:sz w:val="28"/>
          <w:szCs w:val="28"/>
          <w:rtl/>
        </w:rPr>
        <w:t>،</w:t>
      </w:r>
      <w:r w:rsidRPr="00AC5A7D">
        <w:rPr>
          <w:rFonts w:cs="B Badr" w:hint="cs"/>
          <w:sz w:val="28"/>
          <w:szCs w:val="28"/>
          <w:rtl/>
        </w:rPr>
        <w:t xml:space="preserve"> ظهور این مانند «</w:t>
      </w:r>
      <w:r w:rsidRPr="00C400E2">
        <w:rPr>
          <w:rFonts w:ascii="Noor_Lotus" w:hAnsi="Noor_Lotus" w:cs="B Badr" w:hint="cs"/>
          <w:color w:val="008000"/>
          <w:sz w:val="28"/>
          <w:szCs w:val="28"/>
          <w:rtl/>
        </w:rPr>
        <w:t>لا تبع ما ليس عندك</w:t>
      </w:r>
      <w:r w:rsidRPr="00AC5A7D">
        <w:rPr>
          <w:rFonts w:cs="B Badr" w:hint="cs"/>
          <w:sz w:val="28"/>
          <w:szCs w:val="28"/>
          <w:rtl/>
        </w:rPr>
        <w:t>»</w:t>
      </w:r>
      <w:r w:rsidR="00C400E2">
        <w:rPr>
          <w:rStyle w:val="FootnoteReference"/>
          <w:rFonts w:cs="B Badr"/>
          <w:sz w:val="28"/>
          <w:szCs w:val="28"/>
          <w:rtl/>
        </w:rPr>
        <w:footnoteReference w:id="5"/>
      </w:r>
      <w:r w:rsidRPr="00AC5A7D">
        <w:rPr>
          <w:rFonts w:cs="B Badr" w:hint="cs"/>
          <w:sz w:val="28"/>
          <w:szCs w:val="28"/>
          <w:rtl/>
        </w:rPr>
        <w:t xml:space="preserve"> می شد که ظهور در بطلان معامله دارد ولی این ربطی به حرمت معامله ندارد</w:t>
      </w:r>
      <w:r w:rsidR="002E5DCF">
        <w:rPr>
          <w:rFonts w:cs="B Badr" w:hint="cs"/>
          <w:sz w:val="28"/>
          <w:szCs w:val="28"/>
          <w:rtl/>
        </w:rPr>
        <w:t xml:space="preserve"> و محل بحث ما حرمت تکلیفی معامله است</w:t>
      </w:r>
      <w:r w:rsidRPr="00AC5A7D">
        <w:rPr>
          <w:rFonts w:cs="B Badr" w:hint="cs"/>
          <w:sz w:val="28"/>
          <w:szCs w:val="28"/>
          <w:rtl/>
        </w:rPr>
        <w:t>. اگر شارع گفت «</w:t>
      </w:r>
      <w:r w:rsidRPr="00AC5A7D">
        <w:rPr>
          <w:rFonts w:ascii="Noor_Lotus" w:hAnsi="Noor_Lotus" w:cs="B Badr" w:hint="cs"/>
          <w:sz w:val="28"/>
          <w:szCs w:val="28"/>
          <w:rtl/>
        </w:rPr>
        <w:t>لا تبع ما ليس عندك</w:t>
      </w:r>
      <w:r w:rsidRPr="00AC5A7D">
        <w:rPr>
          <w:rFonts w:cs="B Badr" w:hint="cs"/>
          <w:sz w:val="28"/>
          <w:szCs w:val="28"/>
          <w:rtl/>
        </w:rPr>
        <w:t>»  معنایش این است که بیع او فاسد است نه اینکه عقاب می شود. نهی از معامله بالخصوص ظهورش در حکم تکلیفی نیست بلکه ظهور در حکم وضعی دارد.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B2E" w:rsidRDefault="004B4B2E" w:rsidP="008B750B">
      <w:pPr>
        <w:spacing w:line="240" w:lineRule="auto"/>
      </w:pPr>
      <w:r>
        <w:separator/>
      </w:r>
    </w:p>
  </w:endnote>
  <w:endnote w:type="continuationSeparator" w:id="0">
    <w:p w:rsidR="004B4B2E" w:rsidRDefault="004B4B2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Lotus">
    <w:panose1 w:val="00000000000000000000"/>
    <w:charset w:val="00"/>
    <w:family w:val="roman"/>
    <w:notTrueType/>
    <w:pitch w:val="default"/>
  </w:font>
  <w:font w:name="ALAEM">
    <w:panose1 w:val="00000400000000000000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76F8E" w:rsidRPr="00E76F8E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0319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F2mq1_13980903-031_mk4_mfeb.ir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B2E" w:rsidRDefault="004B4B2E" w:rsidP="008B750B">
      <w:pPr>
        <w:spacing w:line="240" w:lineRule="auto"/>
      </w:pPr>
      <w:r>
        <w:separator/>
      </w:r>
    </w:p>
  </w:footnote>
  <w:footnote w:type="continuationSeparator" w:id="0">
    <w:p w:rsidR="004B4B2E" w:rsidRDefault="004B4B2E" w:rsidP="008B750B">
      <w:pPr>
        <w:spacing w:line="240" w:lineRule="auto"/>
      </w:pPr>
      <w:r>
        <w:continuationSeparator/>
      </w:r>
    </w:p>
  </w:footnote>
  <w:footnote w:id="1">
    <w:p w:rsidR="00AC195F" w:rsidRPr="00AC195F" w:rsidRDefault="00AC195F" w:rsidP="00AC195F">
      <w:pPr>
        <w:pStyle w:val="FootnoteText"/>
        <w:rPr>
          <w:rtl/>
        </w:rPr>
      </w:pPr>
      <w:r w:rsidRPr="00AC195F">
        <w:footnoteRef/>
      </w:r>
      <w:r w:rsidRPr="00AC195F">
        <w:rPr>
          <w:rtl/>
        </w:rPr>
        <w:t xml:space="preserve"> </w:t>
      </w:r>
      <w:hyperlink r:id="rId1" w:history="1">
        <w:r w:rsidRPr="00AC195F">
          <w:rPr>
            <w:rStyle w:val="Hyperlink"/>
            <w:rFonts w:hint="cs"/>
            <w:rtl/>
          </w:rPr>
          <w:t>مصباح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الفقاهة،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السید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أبوالقاسم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الخوئی،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ج</w:t>
        </w:r>
        <w:r w:rsidRPr="00AC195F">
          <w:rPr>
            <w:rStyle w:val="Hyperlink"/>
            <w:rtl/>
          </w:rPr>
          <w:t>1</w:t>
        </w:r>
        <w:r w:rsidRPr="00AC195F">
          <w:rPr>
            <w:rStyle w:val="Hyperlink"/>
            <w:rFonts w:hint="cs"/>
            <w:rtl/>
          </w:rPr>
          <w:t>،</w:t>
        </w:r>
        <w:r w:rsidRPr="00AC195F">
          <w:rPr>
            <w:rStyle w:val="Hyperlink"/>
            <w:rtl/>
          </w:rPr>
          <w:t xml:space="preserve"> </w:t>
        </w:r>
        <w:r w:rsidRPr="00AC195F">
          <w:rPr>
            <w:rStyle w:val="Hyperlink"/>
            <w:rFonts w:hint="cs"/>
            <w:rtl/>
          </w:rPr>
          <w:t>ص</w:t>
        </w:r>
        <w:r w:rsidRPr="00AC195F">
          <w:rPr>
            <w:rStyle w:val="Hyperlink"/>
            <w:rtl/>
          </w:rPr>
          <w:t>430.</w:t>
        </w:r>
      </w:hyperlink>
    </w:p>
  </w:footnote>
  <w:footnote w:id="2">
    <w:p w:rsidR="00F21D14" w:rsidRPr="009D2430" w:rsidRDefault="00F21D14" w:rsidP="00F21D14">
      <w:pPr>
        <w:pStyle w:val="FootnoteText"/>
      </w:pPr>
      <w:r w:rsidRPr="009D2430">
        <w:footnoteRef/>
      </w:r>
      <w:r w:rsidRPr="009D2430">
        <w:rPr>
          <w:rtl/>
        </w:rPr>
        <w:t xml:space="preserve"> </w:t>
      </w:r>
      <w:hyperlink r:id="rId2" w:history="1">
        <w:r w:rsidRPr="009D2430">
          <w:rPr>
            <w:rStyle w:val="Hyperlink"/>
            <w:rFonts w:hint="cs"/>
            <w:rtl/>
          </w:rPr>
          <w:t>مکاسب،</w:t>
        </w:r>
        <w:r w:rsidRPr="009D2430">
          <w:rPr>
            <w:rStyle w:val="Hyperlink"/>
            <w:rtl/>
          </w:rPr>
          <w:t xml:space="preserve"> </w:t>
        </w:r>
        <w:r w:rsidRPr="009D2430">
          <w:rPr>
            <w:rStyle w:val="Hyperlink"/>
            <w:rFonts w:hint="cs"/>
            <w:rtl/>
          </w:rPr>
          <w:t>شیخ</w:t>
        </w:r>
        <w:r w:rsidRPr="009D2430">
          <w:rPr>
            <w:rStyle w:val="Hyperlink"/>
            <w:rtl/>
          </w:rPr>
          <w:t xml:space="preserve"> </w:t>
        </w:r>
        <w:r w:rsidRPr="009D2430">
          <w:rPr>
            <w:rStyle w:val="Hyperlink"/>
            <w:rFonts w:hint="cs"/>
            <w:rtl/>
          </w:rPr>
          <w:t>مرتضی</w:t>
        </w:r>
        <w:r w:rsidRPr="009D2430">
          <w:rPr>
            <w:rStyle w:val="Hyperlink"/>
            <w:rtl/>
          </w:rPr>
          <w:t xml:space="preserve"> </w:t>
        </w:r>
        <w:r w:rsidRPr="009D2430">
          <w:rPr>
            <w:rStyle w:val="Hyperlink"/>
            <w:rFonts w:hint="cs"/>
            <w:rtl/>
          </w:rPr>
          <w:t>انصاری،</w:t>
        </w:r>
        <w:r w:rsidRPr="009D2430">
          <w:rPr>
            <w:rStyle w:val="Hyperlink"/>
            <w:rtl/>
          </w:rPr>
          <w:t xml:space="preserve"> </w:t>
        </w:r>
        <w:r w:rsidRPr="009D2430">
          <w:rPr>
            <w:rStyle w:val="Hyperlink"/>
            <w:rFonts w:hint="cs"/>
            <w:rtl/>
          </w:rPr>
          <w:t>ج</w:t>
        </w:r>
        <w:r w:rsidRPr="009D2430">
          <w:rPr>
            <w:rStyle w:val="Hyperlink"/>
            <w:rtl/>
          </w:rPr>
          <w:t>1</w:t>
        </w:r>
        <w:r w:rsidRPr="009D2430">
          <w:rPr>
            <w:rStyle w:val="Hyperlink"/>
            <w:rFonts w:hint="cs"/>
            <w:rtl/>
          </w:rPr>
          <w:t>،</w:t>
        </w:r>
        <w:r w:rsidRPr="009D2430">
          <w:rPr>
            <w:rStyle w:val="Hyperlink"/>
            <w:rtl/>
          </w:rPr>
          <w:t xml:space="preserve"> </w:t>
        </w:r>
        <w:r w:rsidRPr="009D2430">
          <w:rPr>
            <w:rStyle w:val="Hyperlink"/>
            <w:rFonts w:hint="cs"/>
            <w:rtl/>
          </w:rPr>
          <w:t>ص</w:t>
        </w:r>
        <w:r w:rsidRPr="009D2430">
          <w:rPr>
            <w:rStyle w:val="Hyperlink"/>
            <w:rtl/>
          </w:rPr>
          <w:t>249.</w:t>
        </w:r>
      </w:hyperlink>
    </w:p>
  </w:footnote>
  <w:footnote w:id="3">
    <w:p w:rsidR="00797D68" w:rsidRPr="00797D68" w:rsidRDefault="00797D68" w:rsidP="00797D68">
      <w:pPr>
        <w:pStyle w:val="FootnoteText"/>
        <w:rPr>
          <w:rtl/>
        </w:rPr>
      </w:pPr>
      <w:r w:rsidRPr="00797D68">
        <w:footnoteRef/>
      </w:r>
      <w:r w:rsidRPr="00797D68">
        <w:rPr>
          <w:rtl/>
        </w:rPr>
        <w:t xml:space="preserve"> </w:t>
      </w:r>
      <w:hyperlink r:id="rId3" w:history="1">
        <w:r w:rsidRPr="00797D68">
          <w:rPr>
            <w:rStyle w:val="Hyperlink"/>
            <w:rFonts w:hint="cs"/>
            <w:rtl/>
          </w:rPr>
          <w:t>دراسات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فی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المکاسب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المحرمة،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حسین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علی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المنتظری،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ج</w:t>
        </w:r>
        <w:r w:rsidRPr="00797D68">
          <w:rPr>
            <w:rStyle w:val="Hyperlink"/>
            <w:rtl/>
          </w:rPr>
          <w:t>3</w:t>
        </w:r>
        <w:r w:rsidRPr="00797D68">
          <w:rPr>
            <w:rStyle w:val="Hyperlink"/>
            <w:rFonts w:hint="cs"/>
            <w:rtl/>
          </w:rPr>
          <w:t>،</w:t>
        </w:r>
        <w:r w:rsidRPr="00797D68">
          <w:rPr>
            <w:rStyle w:val="Hyperlink"/>
            <w:rtl/>
          </w:rPr>
          <w:t xml:space="preserve"> </w:t>
        </w:r>
        <w:r w:rsidRPr="00797D68">
          <w:rPr>
            <w:rStyle w:val="Hyperlink"/>
            <w:rFonts w:hint="cs"/>
            <w:rtl/>
          </w:rPr>
          <w:t>ص</w:t>
        </w:r>
        <w:r w:rsidRPr="00797D68">
          <w:rPr>
            <w:rStyle w:val="Hyperlink"/>
            <w:rtl/>
          </w:rPr>
          <w:t>209.</w:t>
        </w:r>
      </w:hyperlink>
    </w:p>
  </w:footnote>
  <w:footnote w:id="4">
    <w:p w:rsidR="00F21D14" w:rsidRPr="005C24A1" w:rsidRDefault="00F21D14" w:rsidP="00F21D14">
      <w:pPr>
        <w:pStyle w:val="FootnoteText"/>
      </w:pPr>
      <w:r w:rsidRPr="005C24A1">
        <w:footnoteRef/>
      </w:r>
      <w:r w:rsidRPr="005C24A1">
        <w:rPr>
          <w:rtl/>
        </w:rPr>
        <w:t xml:space="preserve"> </w:t>
      </w:r>
      <w:hyperlink r:id="rId4" w:history="1">
        <w:r w:rsidRPr="005C24A1">
          <w:rPr>
            <w:rStyle w:val="Hyperlink"/>
            <w:rFonts w:hint="cs"/>
            <w:rtl/>
          </w:rPr>
          <w:t>دعائم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الاسلام،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قاضی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نعمان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مغربی،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ج</w:t>
        </w:r>
        <w:r w:rsidRPr="005C24A1">
          <w:rPr>
            <w:rStyle w:val="Hyperlink"/>
            <w:rtl/>
          </w:rPr>
          <w:t>2</w:t>
        </w:r>
        <w:r w:rsidRPr="005C24A1">
          <w:rPr>
            <w:rStyle w:val="Hyperlink"/>
            <w:rFonts w:hint="cs"/>
            <w:rtl/>
          </w:rPr>
          <w:t>،</w:t>
        </w:r>
        <w:r w:rsidRPr="005C24A1">
          <w:rPr>
            <w:rStyle w:val="Hyperlink"/>
            <w:rtl/>
          </w:rPr>
          <w:t xml:space="preserve"> </w:t>
        </w:r>
        <w:r w:rsidRPr="005C24A1">
          <w:rPr>
            <w:rStyle w:val="Hyperlink"/>
            <w:rFonts w:hint="cs"/>
            <w:rtl/>
          </w:rPr>
          <w:t>ص</w:t>
        </w:r>
        <w:r w:rsidRPr="005C24A1">
          <w:rPr>
            <w:rStyle w:val="Hyperlink"/>
            <w:rtl/>
          </w:rPr>
          <w:t>21.</w:t>
        </w:r>
      </w:hyperlink>
    </w:p>
  </w:footnote>
  <w:footnote w:id="5">
    <w:p w:rsidR="00C400E2" w:rsidRPr="00C400E2" w:rsidRDefault="00C400E2" w:rsidP="00C400E2">
      <w:pPr>
        <w:pStyle w:val="FootnoteText"/>
        <w:rPr>
          <w:rtl/>
        </w:rPr>
      </w:pPr>
      <w:r w:rsidRPr="00C400E2">
        <w:footnoteRef/>
      </w:r>
      <w:r w:rsidRPr="00C400E2">
        <w:rPr>
          <w:rtl/>
        </w:rPr>
        <w:t xml:space="preserve"> </w:t>
      </w:r>
      <w:hyperlink r:id="rId5" w:history="1">
        <w:r w:rsidRPr="00C400E2">
          <w:rPr>
            <w:rStyle w:val="Hyperlink"/>
            <w:rFonts w:hint="cs"/>
            <w:rtl/>
          </w:rPr>
          <w:t>فقه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القرآن،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قطب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الدین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راوندی،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ج</w:t>
        </w:r>
        <w:r w:rsidRPr="00C400E2">
          <w:rPr>
            <w:rStyle w:val="Hyperlink"/>
            <w:rtl/>
          </w:rPr>
          <w:t>2</w:t>
        </w:r>
        <w:r w:rsidRPr="00C400E2">
          <w:rPr>
            <w:rStyle w:val="Hyperlink"/>
            <w:rFonts w:hint="cs"/>
            <w:rtl/>
          </w:rPr>
          <w:t>،</w:t>
        </w:r>
        <w:r w:rsidRPr="00C400E2">
          <w:rPr>
            <w:rStyle w:val="Hyperlink"/>
            <w:rtl/>
          </w:rPr>
          <w:t xml:space="preserve"> </w:t>
        </w:r>
        <w:r w:rsidRPr="00C400E2">
          <w:rPr>
            <w:rStyle w:val="Hyperlink"/>
            <w:rFonts w:hint="cs"/>
            <w:rtl/>
          </w:rPr>
          <w:t>ص</w:t>
        </w:r>
        <w:r w:rsidRPr="00C400E2">
          <w:rPr>
            <w:rStyle w:val="Hyperlink"/>
            <w:rtl/>
          </w:rPr>
          <w:t>58.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0" w:name="BokNum"/>
    <w:bookmarkEnd w:id="10"/>
    <w:r w:rsidR="00E0319F">
      <w:rPr>
        <w:b/>
        <w:bCs/>
        <w:sz w:val="20"/>
        <w:szCs w:val="24"/>
        <w:rtl/>
      </w:rPr>
      <w:t>031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E0319F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E0319F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3" w:name="BokTarikh"/>
    <w:bookmarkEnd w:id="13"/>
    <w:r w:rsidR="00E0319F">
      <w:rPr>
        <w:sz w:val="24"/>
        <w:szCs w:val="24"/>
        <w:rtl/>
      </w:rPr>
      <w:t>3 /9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4" w:name="BokSabj"/>
    <w:bookmarkEnd w:id="14"/>
    <w:r w:rsidR="00E0319F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5" w:name="Bokmoqarer"/>
    <w:bookmarkEnd w:id="15"/>
    <w:r w:rsidR="00E0319F">
      <w:rPr>
        <w:rFonts w:hint="cs"/>
        <w:sz w:val="24"/>
        <w:szCs w:val="24"/>
        <w:rtl/>
      </w:rPr>
      <w:t>مهدی</w:t>
    </w:r>
    <w:r w:rsidR="00E0319F">
      <w:rPr>
        <w:sz w:val="24"/>
        <w:szCs w:val="24"/>
        <w:rtl/>
      </w:rPr>
      <w:t xml:space="preserve"> </w:t>
    </w:r>
    <w:r w:rsidR="00E0319F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E0319F">
      <w:rPr>
        <w:rFonts w:hint="cs"/>
        <w:sz w:val="24"/>
        <w:szCs w:val="24"/>
        <w:rtl/>
      </w:rPr>
      <w:t>احکام</w:t>
    </w:r>
    <w:r w:rsidR="00E0319F">
      <w:rPr>
        <w:sz w:val="24"/>
        <w:szCs w:val="24"/>
        <w:rtl/>
      </w:rPr>
      <w:t xml:space="preserve"> </w:t>
    </w:r>
    <w:r w:rsidR="00E0319F">
      <w:rPr>
        <w:rFonts w:hint="cs"/>
        <w:sz w:val="24"/>
        <w:szCs w:val="24"/>
        <w:rtl/>
      </w:rPr>
      <w:t>القضا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26C9"/>
    <w:rsid w:val="0021630D"/>
    <w:rsid w:val="00236E6F"/>
    <w:rsid w:val="0024121B"/>
    <w:rsid w:val="00247D2F"/>
    <w:rsid w:val="00256560"/>
    <w:rsid w:val="00272DEC"/>
    <w:rsid w:val="0027605E"/>
    <w:rsid w:val="00281E00"/>
    <w:rsid w:val="00294A52"/>
    <w:rsid w:val="002A0180"/>
    <w:rsid w:val="002A6AF0"/>
    <w:rsid w:val="002B1175"/>
    <w:rsid w:val="002B4772"/>
    <w:rsid w:val="002B575F"/>
    <w:rsid w:val="002B729B"/>
    <w:rsid w:val="002C23B5"/>
    <w:rsid w:val="002C53A2"/>
    <w:rsid w:val="002D0040"/>
    <w:rsid w:val="002D2FA8"/>
    <w:rsid w:val="002E220F"/>
    <w:rsid w:val="002E5DC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23A9"/>
    <w:rsid w:val="003857A5"/>
    <w:rsid w:val="00386C11"/>
    <w:rsid w:val="00397466"/>
    <w:rsid w:val="003A6148"/>
    <w:rsid w:val="003C0287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4B2E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218B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97D68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60E3"/>
    <w:rsid w:val="00957CAA"/>
    <w:rsid w:val="0096778A"/>
    <w:rsid w:val="00977656"/>
    <w:rsid w:val="009846A7"/>
    <w:rsid w:val="0098794D"/>
    <w:rsid w:val="0099497B"/>
    <w:rsid w:val="009A43BA"/>
    <w:rsid w:val="009B0D05"/>
    <w:rsid w:val="009B176C"/>
    <w:rsid w:val="009B4CA6"/>
    <w:rsid w:val="009B79F8"/>
    <w:rsid w:val="009C2E21"/>
    <w:rsid w:val="009C66D5"/>
    <w:rsid w:val="009D13FD"/>
    <w:rsid w:val="009D266A"/>
    <w:rsid w:val="009F7E07"/>
    <w:rsid w:val="00A00D79"/>
    <w:rsid w:val="00A01522"/>
    <w:rsid w:val="00A106D5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195F"/>
    <w:rsid w:val="00AC6FE2"/>
    <w:rsid w:val="00AF3925"/>
    <w:rsid w:val="00B1296B"/>
    <w:rsid w:val="00B2292F"/>
    <w:rsid w:val="00B43169"/>
    <w:rsid w:val="00B501A8"/>
    <w:rsid w:val="00B55AE4"/>
    <w:rsid w:val="00B56BDD"/>
    <w:rsid w:val="00B70B46"/>
    <w:rsid w:val="00B739B0"/>
    <w:rsid w:val="00B814A3"/>
    <w:rsid w:val="00B96F38"/>
    <w:rsid w:val="00BC716B"/>
    <w:rsid w:val="00BD0E74"/>
    <w:rsid w:val="00BD4F6F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00E2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4161A"/>
    <w:rsid w:val="00D552B9"/>
    <w:rsid w:val="00D735B2"/>
    <w:rsid w:val="00D74021"/>
    <w:rsid w:val="00D76D01"/>
    <w:rsid w:val="00D922A9"/>
    <w:rsid w:val="00D9394A"/>
    <w:rsid w:val="00DB0CBB"/>
    <w:rsid w:val="00DB46F1"/>
    <w:rsid w:val="00DB67CC"/>
    <w:rsid w:val="00DC3783"/>
    <w:rsid w:val="00DE1070"/>
    <w:rsid w:val="00E00219"/>
    <w:rsid w:val="00E0316B"/>
    <w:rsid w:val="00E0319F"/>
    <w:rsid w:val="00E25E10"/>
    <w:rsid w:val="00E50B41"/>
    <w:rsid w:val="00E5219B"/>
    <w:rsid w:val="00E52D07"/>
    <w:rsid w:val="00E5518B"/>
    <w:rsid w:val="00E609FE"/>
    <w:rsid w:val="00E630BE"/>
    <w:rsid w:val="00E75920"/>
    <w:rsid w:val="00E76F8E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1D14"/>
    <w:rsid w:val="00F25ECD"/>
    <w:rsid w:val="00F318BE"/>
    <w:rsid w:val="00F33297"/>
    <w:rsid w:val="00F343FB"/>
    <w:rsid w:val="00F359FE"/>
    <w:rsid w:val="00F42159"/>
    <w:rsid w:val="00F4256E"/>
    <w:rsid w:val="00F42EE1"/>
    <w:rsid w:val="00F557E6"/>
    <w:rsid w:val="00F60F1F"/>
    <w:rsid w:val="00F64141"/>
    <w:rsid w:val="00F67508"/>
    <w:rsid w:val="00F71FC9"/>
    <w:rsid w:val="00F73B48"/>
    <w:rsid w:val="00F74F51"/>
    <w:rsid w:val="00F842AD"/>
    <w:rsid w:val="00F8546E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D416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5295/3/209/&#1605;&#1578;&#1593;&#1604;&#1617;&#1602;&#1575;&#1578;" TargetMode="External"/><Relationship Id="rId2" Type="http://schemas.openxmlformats.org/officeDocument/2006/relationships/hyperlink" Target="http://lib.eshia.ir/10141/1/249/&#1575;&#1604;&#1605;&#1581;&#1575;&#1576;&#1609;" TargetMode="External"/><Relationship Id="rId1" Type="http://schemas.openxmlformats.org/officeDocument/2006/relationships/hyperlink" Target="http://lib.eshia.ir/10155/1/430/&#1604;&#1604;&#1605;&#1581;&#1575;&#1576;&#1610;" TargetMode="External"/><Relationship Id="rId5" Type="http://schemas.openxmlformats.org/officeDocument/2006/relationships/hyperlink" Target="http://lib.eshia.ir/15342/2/58/&#1578;&#1576;&#1593;" TargetMode="External"/><Relationship Id="rId4" Type="http://schemas.openxmlformats.org/officeDocument/2006/relationships/hyperlink" Target="http://lib.eshia.ir/71542/2/21/&#1585;&#1614;&#1587;&#1615;&#1608;&#1604;&#161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2F21-A012-4E7B-A74B-72B976B8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8074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asus</cp:lastModifiedBy>
  <cp:revision>3</cp:revision>
  <cp:lastPrinted>2019-12-03T10:41:00Z</cp:lastPrinted>
  <dcterms:created xsi:type="dcterms:W3CDTF">2019-12-03T10:41:00Z</dcterms:created>
  <dcterms:modified xsi:type="dcterms:W3CDTF">2019-12-03T10:43:00Z</dcterms:modified>
  <cp:contentStatus>ویرایش 2.5</cp:contentStatus>
  <cp:version>2.7</cp:version>
</cp:coreProperties>
</file>