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ED6BEA" w14:textId="77777777" w:rsidR="008B750B" w:rsidRPr="008A522A" w:rsidRDefault="00783473" w:rsidP="009C66D5">
      <w:pPr>
        <w:jc w:val="center"/>
        <w:rPr>
          <w:rtl/>
        </w:rPr>
      </w:pPr>
      <w:r>
        <w:rPr>
          <w:rFonts w:hint="cs"/>
          <w:noProof/>
          <w:rtl/>
        </w:rPr>
        <w:drawing>
          <wp:inline distT="0" distB="0" distL="0" distR="0" wp14:anchorId="0FA3B496" wp14:editId="165390D9">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2DC82810" w14:textId="2EECC476" w:rsidR="00BF4071"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33963468" w:history="1">
        <w:r w:rsidR="00BF4071" w:rsidRPr="003D0F52">
          <w:rPr>
            <w:rStyle w:val="Hyperlink"/>
            <w:noProof/>
            <w:rtl/>
          </w:rPr>
          <w:t>بررس</w:t>
        </w:r>
        <w:r w:rsidR="00BF4071" w:rsidRPr="003D0F52">
          <w:rPr>
            <w:rStyle w:val="Hyperlink"/>
            <w:rFonts w:hint="cs"/>
            <w:noProof/>
            <w:rtl/>
          </w:rPr>
          <w:t>ی</w:t>
        </w:r>
        <w:r w:rsidR="00BF4071" w:rsidRPr="003D0F52">
          <w:rPr>
            <w:rStyle w:val="Hyperlink"/>
            <w:noProof/>
            <w:rtl/>
          </w:rPr>
          <w:t xml:space="preserve"> ادله قرعه</w:t>
        </w:r>
        <w:r w:rsidR="00BF4071">
          <w:rPr>
            <w:noProof/>
            <w:webHidden/>
            <w:rtl/>
          </w:rPr>
          <w:tab/>
        </w:r>
        <w:r w:rsidR="00BF4071">
          <w:rPr>
            <w:noProof/>
            <w:webHidden/>
            <w:rtl/>
          </w:rPr>
          <w:fldChar w:fldCharType="begin"/>
        </w:r>
        <w:r w:rsidR="00BF4071">
          <w:rPr>
            <w:noProof/>
            <w:webHidden/>
            <w:rtl/>
          </w:rPr>
          <w:instrText xml:space="preserve"> </w:instrText>
        </w:r>
        <w:r w:rsidR="00BF4071">
          <w:rPr>
            <w:noProof/>
            <w:webHidden/>
          </w:rPr>
          <w:instrText>PAGEREF</w:instrText>
        </w:r>
        <w:r w:rsidR="00BF4071">
          <w:rPr>
            <w:noProof/>
            <w:webHidden/>
            <w:rtl/>
          </w:rPr>
          <w:instrText xml:space="preserve"> _</w:instrText>
        </w:r>
        <w:r w:rsidR="00BF4071">
          <w:rPr>
            <w:noProof/>
            <w:webHidden/>
          </w:rPr>
          <w:instrText>Toc</w:instrText>
        </w:r>
        <w:r w:rsidR="00BF4071">
          <w:rPr>
            <w:noProof/>
            <w:webHidden/>
            <w:rtl/>
          </w:rPr>
          <w:instrText xml:space="preserve">33963468 </w:instrText>
        </w:r>
        <w:r w:rsidR="00BF4071">
          <w:rPr>
            <w:noProof/>
            <w:webHidden/>
          </w:rPr>
          <w:instrText>\h</w:instrText>
        </w:r>
        <w:r w:rsidR="00BF4071">
          <w:rPr>
            <w:noProof/>
            <w:webHidden/>
            <w:rtl/>
          </w:rPr>
          <w:instrText xml:space="preserve"> </w:instrText>
        </w:r>
        <w:r w:rsidR="00BF4071">
          <w:rPr>
            <w:noProof/>
            <w:webHidden/>
            <w:rtl/>
          </w:rPr>
        </w:r>
        <w:r w:rsidR="00BF4071">
          <w:rPr>
            <w:noProof/>
            <w:webHidden/>
            <w:rtl/>
          </w:rPr>
          <w:fldChar w:fldCharType="separate"/>
        </w:r>
        <w:r w:rsidR="0062756A">
          <w:rPr>
            <w:noProof/>
            <w:webHidden/>
            <w:rtl/>
          </w:rPr>
          <w:t>1</w:t>
        </w:r>
        <w:r w:rsidR="00BF4071">
          <w:rPr>
            <w:noProof/>
            <w:webHidden/>
            <w:rtl/>
          </w:rPr>
          <w:fldChar w:fldCharType="end"/>
        </w:r>
      </w:hyperlink>
    </w:p>
    <w:p w14:paraId="6451D10A" w14:textId="72B5C267" w:rsidR="00C91EB6" w:rsidRPr="00C91EB6" w:rsidRDefault="00A01522" w:rsidP="00C91EB6">
      <w:r>
        <w:rPr>
          <w:rFonts w:cs="B Titr"/>
          <w:noProof/>
          <w:webHidden/>
          <w:color w:val="632423" w:themeColor="accent2" w:themeShade="80"/>
          <w:szCs w:val="24"/>
          <w:rtl/>
        </w:rPr>
        <w:fldChar w:fldCharType="end"/>
      </w:r>
    </w:p>
    <w:p w14:paraId="31CD4F17"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EB2277">
        <w:rPr>
          <w:rtl/>
        </w:rPr>
        <w:t>ولا</w:t>
      </w:r>
      <w:r w:rsidR="00EB2277">
        <w:rPr>
          <w:rFonts w:hint="cs"/>
          <w:rtl/>
        </w:rPr>
        <w:t>ی</w:t>
      </w:r>
      <w:r w:rsidR="00EB2277">
        <w:rPr>
          <w:rFonts w:hint="eastAsia"/>
          <w:rtl/>
        </w:rPr>
        <w:t>ت</w:t>
      </w:r>
      <w:r w:rsidR="00EB2277">
        <w:rPr>
          <w:rtl/>
        </w:rPr>
        <w:t xml:space="preserve"> بر تع</w:t>
      </w:r>
      <w:r w:rsidR="00EB2277">
        <w:rPr>
          <w:rFonts w:hint="cs"/>
          <w:rtl/>
        </w:rPr>
        <w:t>یی</w:t>
      </w:r>
      <w:r w:rsidR="00EB2277">
        <w:rPr>
          <w:rFonts w:hint="eastAsia"/>
          <w:rtl/>
        </w:rPr>
        <w:t>ن</w:t>
      </w:r>
      <w:r w:rsidR="00EB2277">
        <w:rPr>
          <w:rtl/>
        </w:rPr>
        <w:t xml:space="preserve"> قاض</w:t>
      </w:r>
      <w:r w:rsidR="00EB2277">
        <w:rPr>
          <w:rFonts w:hint="cs"/>
          <w:rtl/>
        </w:rPr>
        <w:t>ی</w:t>
      </w:r>
      <w:r w:rsidR="00025B70">
        <w:rPr>
          <w:rFonts w:hint="cs"/>
          <w:rtl/>
        </w:rPr>
        <w:t xml:space="preserve"> </w:t>
      </w:r>
      <w:r w:rsidR="00386C11" w:rsidRPr="00A6366F">
        <w:rPr>
          <w:rFonts w:hint="cs"/>
          <w:rtl/>
        </w:rPr>
        <w:t>/</w:t>
      </w:r>
      <w:bookmarkStart w:id="1" w:name="BokSabj_d"/>
      <w:bookmarkEnd w:id="1"/>
      <w:r w:rsidR="00EB2277">
        <w:rPr>
          <w:rtl/>
        </w:rPr>
        <w:t>القضا</w:t>
      </w:r>
      <w:r w:rsidR="00386C11" w:rsidRPr="00A6366F">
        <w:rPr>
          <w:rFonts w:hint="cs"/>
          <w:rtl/>
        </w:rPr>
        <w:t xml:space="preserve"> /</w:t>
      </w:r>
      <w:bookmarkStart w:id="2" w:name="Bokkolli"/>
      <w:bookmarkEnd w:id="2"/>
      <w:r w:rsidR="00EB2277">
        <w:rPr>
          <w:rtl/>
        </w:rPr>
        <w:t>کتاب القضا</w:t>
      </w:r>
      <w:r w:rsidR="001B6799" w:rsidRPr="00A6366F">
        <w:rPr>
          <w:rFonts w:hint="cs"/>
          <w:rtl/>
        </w:rPr>
        <w:t xml:space="preserve"> </w:t>
      </w:r>
    </w:p>
    <w:p w14:paraId="2C5FF2C2" w14:textId="77777777" w:rsidR="008F5B4D" w:rsidRPr="009C66D5" w:rsidRDefault="008F5B4D" w:rsidP="008F5B4D">
      <w:pPr>
        <w:rPr>
          <w:rStyle w:val="Emphasis"/>
          <w:b/>
          <w:bCs w:val="0"/>
          <w:rtl/>
        </w:rPr>
      </w:pPr>
      <w:r w:rsidRPr="009C66D5">
        <w:rPr>
          <w:rStyle w:val="Emphasis"/>
          <w:rFonts w:hint="cs"/>
          <w:b/>
          <w:bCs w:val="0"/>
          <w:rtl/>
        </w:rPr>
        <w:t>خلاصه مباحث گذشته:</w:t>
      </w:r>
    </w:p>
    <w:p w14:paraId="050534E9" w14:textId="6E6F0E57" w:rsidR="00BF4071" w:rsidRPr="00D00641" w:rsidRDefault="00BF4071" w:rsidP="005225A0">
      <w:pPr>
        <w:jc w:val="both"/>
        <w:rPr>
          <w:sz w:val="28"/>
          <w:rtl/>
        </w:rPr>
      </w:pPr>
      <w:r w:rsidRPr="00D00641">
        <w:rPr>
          <w:rFonts w:hint="cs"/>
          <w:sz w:val="28"/>
          <w:rtl/>
        </w:rPr>
        <w:t>بحث ما در ولایت بر تعیین قاضی بود. بحث به تعیین قاضی به وسیله قرعه</w:t>
      </w:r>
      <w:r w:rsidR="00B15ED7" w:rsidRPr="00B15ED7">
        <w:rPr>
          <w:rFonts w:hint="cs"/>
          <w:sz w:val="28"/>
          <w:rtl/>
        </w:rPr>
        <w:t xml:space="preserve"> </w:t>
      </w:r>
      <w:r w:rsidR="00B15ED7" w:rsidRPr="00D00641">
        <w:rPr>
          <w:rFonts w:hint="cs"/>
          <w:sz w:val="28"/>
          <w:rtl/>
        </w:rPr>
        <w:t>منتهی شد</w:t>
      </w:r>
      <w:r w:rsidRPr="00D00641">
        <w:rPr>
          <w:rFonts w:hint="cs"/>
          <w:sz w:val="28"/>
          <w:rtl/>
        </w:rPr>
        <w:t xml:space="preserve">. بیان شد که تعیین قاضی به وسیله قرعه دارای مشکلی است و آن </w:t>
      </w:r>
      <w:r w:rsidR="005225A0" w:rsidRPr="00D00641">
        <w:rPr>
          <w:rFonts w:hint="cs"/>
          <w:sz w:val="28"/>
          <w:rtl/>
        </w:rPr>
        <w:t xml:space="preserve">مشکل </w:t>
      </w:r>
      <w:r w:rsidRPr="00D00641">
        <w:rPr>
          <w:rFonts w:hint="cs"/>
          <w:sz w:val="28"/>
          <w:rtl/>
        </w:rPr>
        <w:t>این</w:t>
      </w:r>
      <w:r w:rsidR="005225A0">
        <w:rPr>
          <w:rFonts w:hint="cs"/>
          <w:sz w:val="28"/>
          <w:rtl/>
        </w:rPr>
        <w:t xml:space="preserve"> است</w:t>
      </w:r>
      <w:r w:rsidRPr="00D00641">
        <w:rPr>
          <w:rFonts w:hint="cs"/>
          <w:sz w:val="28"/>
          <w:rtl/>
        </w:rPr>
        <w:t xml:space="preserve"> که </w:t>
      </w:r>
      <w:r w:rsidR="005225A0">
        <w:rPr>
          <w:rFonts w:hint="cs"/>
          <w:sz w:val="28"/>
          <w:rtl/>
        </w:rPr>
        <w:t>آنچه میان</w:t>
      </w:r>
      <w:r w:rsidRPr="00D00641">
        <w:rPr>
          <w:rFonts w:hint="cs"/>
          <w:sz w:val="28"/>
          <w:rtl/>
        </w:rPr>
        <w:t xml:space="preserve"> فقها </w:t>
      </w:r>
      <w:r w:rsidR="005225A0" w:rsidRPr="00D00641">
        <w:rPr>
          <w:rFonts w:hint="cs"/>
          <w:sz w:val="28"/>
          <w:rtl/>
        </w:rPr>
        <w:t xml:space="preserve">معروف </w:t>
      </w:r>
      <w:r w:rsidRPr="00D00641">
        <w:rPr>
          <w:rFonts w:hint="cs"/>
          <w:sz w:val="28"/>
          <w:rtl/>
        </w:rPr>
        <w:t xml:space="preserve">است </w:t>
      </w:r>
      <w:r w:rsidR="005225A0">
        <w:rPr>
          <w:rFonts w:hint="cs"/>
          <w:sz w:val="28"/>
          <w:rtl/>
        </w:rPr>
        <w:t>عبارتست از جریان</w:t>
      </w:r>
      <w:r w:rsidRPr="00D00641">
        <w:rPr>
          <w:rFonts w:hint="cs"/>
          <w:sz w:val="28"/>
          <w:rtl/>
        </w:rPr>
        <w:t xml:space="preserve"> قرعه در مواردی که تعینی در واقع وجود داشته باشد و مواردی که تعین واقعی ندارد </w:t>
      </w:r>
      <w:r w:rsidR="005225A0">
        <w:rPr>
          <w:rFonts w:hint="cs"/>
          <w:sz w:val="28"/>
          <w:rtl/>
        </w:rPr>
        <w:t>-</w:t>
      </w:r>
      <w:r w:rsidRPr="00D00641">
        <w:rPr>
          <w:rFonts w:hint="cs"/>
          <w:sz w:val="28"/>
          <w:rtl/>
        </w:rPr>
        <w:t>مانند بحث ما</w:t>
      </w:r>
      <w:r w:rsidR="005225A0">
        <w:rPr>
          <w:rFonts w:hint="cs"/>
          <w:sz w:val="28"/>
          <w:rtl/>
        </w:rPr>
        <w:t>-</w:t>
      </w:r>
      <w:r w:rsidRPr="00D00641">
        <w:rPr>
          <w:rFonts w:hint="cs"/>
          <w:sz w:val="28"/>
          <w:rtl/>
        </w:rPr>
        <w:t xml:space="preserve"> از مفاد روایات قرعه که عمده آنها روایت محمد بن حکیم </w:t>
      </w:r>
      <w:r w:rsidR="005225A0">
        <w:rPr>
          <w:rFonts w:hint="cs"/>
          <w:sz w:val="28"/>
          <w:rtl/>
        </w:rPr>
        <w:t>بود</w:t>
      </w:r>
      <w:r w:rsidRPr="00D00641">
        <w:rPr>
          <w:rFonts w:hint="cs"/>
          <w:sz w:val="28"/>
          <w:rtl/>
        </w:rPr>
        <w:t xml:space="preserve"> خارج است. گفتیم برای اینکه ببینیم آیا می توان در ادله قرعه اطلاقی نسبت به فرض عدم تعین واقعی پیدا کرد یا نه</w:t>
      </w:r>
      <w:r w:rsidR="00916689">
        <w:rPr>
          <w:rFonts w:hint="cs"/>
          <w:sz w:val="28"/>
          <w:rtl/>
        </w:rPr>
        <w:t>،</w:t>
      </w:r>
      <w:r w:rsidRPr="00D00641">
        <w:rPr>
          <w:rFonts w:hint="cs"/>
          <w:sz w:val="28"/>
          <w:rtl/>
        </w:rPr>
        <w:t xml:space="preserve"> باید روایات باب قرعه را مورد بررسی قرار دهیم.</w:t>
      </w:r>
    </w:p>
    <w:p w14:paraId="33CB9095" w14:textId="7CDC5C8A" w:rsidR="00BF4071" w:rsidRPr="00D00641" w:rsidRDefault="00BF4071" w:rsidP="00BF4071">
      <w:pPr>
        <w:jc w:val="both"/>
        <w:rPr>
          <w:sz w:val="28"/>
          <w:rtl/>
        </w:rPr>
      </w:pPr>
      <w:r w:rsidRPr="00D00641">
        <w:rPr>
          <w:rFonts w:hint="cs"/>
          <w:sz w:val="28"/>
          <w:rtl/>
        </w:rPr>
        <w:t xml:space="preserve">گفتیم در مقام چهار طائفه از روایات وجود دارد. طائفه اول روایاتی بود که دلالت بر اجرای قرعه در موارد تعین واقعی </w:t>
      </w:r>
      <w:r w:rsidR="00916689">
        <w:rPr>
          <w:rFonts w:hint="cs"/>
          <w:sz w:val="28"/>
          <w:rtl/>
        </w:rPr>
        <w:t>دارد</w:t>
      </w:r>
      <w:r w:rsidRPr="00D00641">
        <w:rPr>
          <w:rFonts w:hint="cs"/>
          <w:sz w:val="28"/>
          <w:rtl/>
        </w:rPr>
        <w:t xml:space="preserve"> و نسبت به موارد عدم تعین واقعی اطلاقی نداشت. البته این دسته از روایات اجرای قرعه در موارد عدم تعین واقعی را </w:t>
      </w:r>
      <w:r w:rsidR="00916689" w:rsidRPr="00D00641">
        <w:rPr>
          <w:rFonts w:hint="cs"/>
          <w:sz w:val="28"/>
          <w:rtl/>
        </w:rPr>
        <w:t xml:space="preserve">نفی </w:t>
      </w:r>
      <w:r w:rsidRPr="00D00641">
        <w:rPr>
          <w:rFonts w:hint="cs"/>
          <w:sz w:val="28"/>
          <w:rtl/>
        </w:rPr>
        <w:t>نمی کرد. بحث به طائفه دوم از روایات قرعه</w:t>
      </w:r>
      <w:r w:rsidR="00916689" w:rsidRPr="00916689">
        <w:rPr>
          <w:rFonts w:hint="cs"/>
          <w:sz w:val="28"/>
          <w:rtl/>
        </w:rPr>
        <w:t xml:space="preserve"> </w:t>
      </w:r>
      <w:r w:rsidR="00916689" w:rsidRPr="00D00641">
        <w:rPr>
          <w:rFonts w:hint="cs"/>
          <w:sz w:val="28"/>
          <w:rtl/>
        </w:rPr>
        <w:t>منتهی شد</w:t>
      </w:r>
      <w:r w:rsidRPr="00D00641">
        <w:rPr>
          <w:rFonts w:hint="cs"/>
          <w:sz w:val="28"/>
          <w:rtl/>
        </w:rPr>
        <w:t>.</w:t>
      </w:r>
    </w:p>
    <w:p w14:paraId="237677FA" w14:textId="77777777" w:rsidR="00BF4071" w:rsidRPr="00D00641" w:rsidRDefault="00BF4071" w:rsidP="00BF4071">
      <w:pPr>
        <w:pStyle w:val="Heading1"/>
        <w:rPr>
          <w:rtl/>
        </w:rPr>
      </w:pPr>
      <w:bookmarkStart w:id="3" w:name="_Toc33963468"/>
      <w:r w:rsidRPr="00D00641">
        <w:rPr>
          <w:rFonts w:hint="cs"/>
          <w:rtl/>
        </w:rPr>
        <w:t>بررسی ادله قرعه</w:t>
      </w:r>
      <w:bookmarkEnd w:id="3"/>
    </w:p>
    <w:p w14:paraId="12E56F1D" w14:textId="0537BA10" w:rsidR="00BF4071" w:rsidRPr="00D00641" w:rsidRDefault="00BF4071" w:rsidP="00BF4071">
      <w:pPr>
        <w:pStyle w:val="NormalWeb"/>
        <w:bidi/>
        <w:jc w:val="both"/>
        <w:rPr>
          <w:rFonts w:cs="B Badr"/>
          <w:sz w:val="28"/>
          <w:szCs w:val="28"/>
          <w:rtl/>
        </w:rPr>
      </w:pPr>
      <w:r w:rsidRPr="00D00641">
        <w:rPr>
          <w:rFonts w:cs="B Badr" w:hint="cs"/>
          <w:sz w:val="28"/>
          <w:szCs w:val="28"/>
          <w:rtl/>
        </w:rPr>
        <w:t xml:space="preserve">طائفه دوم از روایات قرعه مربوط به مواردی است که تعین واقعی </w:t>
      </w:r>
      <w:r w:rsidR="00E140D7">
        <w:rPr>
          <w:rFonts w:cs="B Badr" w:hint="cs"/>
          <w:sz w:val="28"/>
          <w:szCs w:val="28"/>
          <w:rtl/>
        </w:rPr>
        <w:t xml:space="preserve">در آنها </w:t>
      </w:r>
      <w:r w:rsidRPr="00D00641">
        <w:rPr>
          <w:rFonts w:cs="B Badr" w:hint="cs"/>
          <w:sz w:val="28"/>
          <w:szCs w:val="28"/>
          <w:rtl/>
        </w:rPr>
        <w:t>وجود ندارد. این طائفه نیز چندین روایت هستند. اولین روایت که مورد بررسی قرار می گیرد روایت سیابه است</w:t>
      </w:r>
      <w:r w:rsidRPr="00D00641">
        <w:rPr>
          <w:rFonts w:cs="B Badr"/>
          <w:sz w:val="28"/>
          <w:szCs w:val="28"/>
        </w:rPr>
        <w:t xml:space="preserve"> </w:t>
      </w:r>
      <w:r w:rsidRPr="00D00641">
        <w:rPr>
          <w:rFonts w:cs="B Badr" w:hint="cs"/>
          <w:sz w:val="28"/>
          <w:szCs w:val="28"/>
          <w:rtl/>
        </w:rPr>
        <w:t xml:space="preserve"> که در آن آمده است</w:t>
      </w:r>
      <w:r w:rsidR="00E140D7">
        <w:rPr>
          <w:rFonts w:cs="B Badr" w:hint="cs"/>
          <w:sz w:val="28"/>
          <w:szCs w:val="28"/>
          <w:rtl/>
        </w:rPr>
        <w:t>:</w:t>
      </w:r>
      <w:r w:rsidRPr="00D00641">
        <w:rPr>
          <w:rFonts w:cs="B Badr" w:hint="cs"/>
          <w:sz w:val="28"/>
          <w:szCs w:val="28"/>
          <w:rtl/>
        </w:rPr>
        <w:t xml:space="preserve"> «</w:t>
      </w:r>
      <w:r w:rsidRPr="00D00641">
        <w:rPr>
          <w:rFonts w:ascii="Traditional Arabic" w:hAnsi="Traditional Arabic" w:cs="B Badr" w:hint="cs"/>
          <w:sz w:val="28"/>
          <w:szCs w:val="28"/>
          <w:rtl/>
        </w:rPr>
        <w:t xml:space="preserve">وَ بِإِسْنَادِهِ عَنِ الْحُسَيْنِ بْنِ سَعِيدٍ عَنْ حَمَّادِ بْنِ عِيسَى عَنْ سَيَابَةَ وَ إِبْرَاهِيمَ بْنِ عُمَرَ جَمِيعاً عَنْ أَبِي عَبْدِ اللَّهِ ع‏ </w:t>
      </w:r>
      <w:r w:rsidRPr="00BF4071">
        <w:rPr>
          <w:rFonts w:ascii="Traditional Arabic" w:hAnsi="Traditional Arabic" w:cs="B Badr" w:hint="cs"/>
          <w:color w:val="008000"/>
          <w:sz w:val="28"/>
          <w:szCs w:val="28"/>
          <w:rtl/>
        </w:rPr>
        <w:t>فِي رَجُلٍ قَالَ أَوَّلُ مَمْلُوكٍ أَمْلِكُهُ فَهُوَ حُرٌّ فَوَرِثَ ثَلَاثَةً قَالَ يُقْرَعُ بَيْنَهُمْ فَمَنْ أَصَابَهُ‏</w:t>
      </w:r>
      <w:r w:rsidRPr="00BF4071">
        <w:rPr>
          <w:rFonts w:ascii="Traditional Arabic" w:hAnsi="Traditional Arabic" w:cs="B Badr" w:hint="cs"/>
          <w:color w:val="008000"/>
          <w:sz w:val="28"/>
          <w:szCs w:val="28"/>
          <w:vertAlign w:val="superscript"/>
          <w:rtl/>
        </w:rPr>
        <w:t xml:space="preserve"> </w:t>
      </w:r>
      <w:r w:rsidRPr="00BF4071">
        <w:rPr>
          <w:rFonts w:ascii="Traditional Arabic" w:hAnsi="Traditional Arabic" w:cs="B Badr" w:hint="cs"/>
          <w:color w:val="008000"/>
          <w:sz w:val="28"/>
          <w:szCs w:val="28"/>
          <w:rtl/>
        </w:rPr>
        <w:t>الْقُرْعَةُ أُعْتِقَ قَالَ وَ الْقُرْعَةُ سُنَّة</w:t>
      </w:r>
      <w:r w:rsidRPr="00D00641">
        <w:rPr>
          <w:rFonts w:cs="B Badr" w:hint="cs"/>
          <w:sz w:val="28"/>
          <w:szCs w:val="28"/>
          <w:rtl/>
        </w:rPr>
        <w:t>»</w:t>
      </w:r>
      <w:r>
        <w:rPr>
          <w:rStyle w:val="FootnoteReference"/>
          <w:rFonts w:cs="B Badr"/>
          <w:sz w:val="28"/>
          <w:szCs w:val="28"/>
          <w:rtl/>
        </w:rPr>
        <w:footnoteReference w:id="1"/>
      </w:r>
      <w:r w:rsidRPr="00D00641">
        <w:rPr>
          <w:rFonts w:cs="B Badr" w:hint="cs"/>
          <w:sz w:val="28"/>
          <w:szCs w:val="28"/>
          <w:rtl/>
        </w:rPr>
        <w:t xml:space="preserve"> </w:t>
      </w:r>
    </w:p>
    <w:p w14:paraId="06E47558" w14:textId="77E869E5" w:rsidR="00BF4071" w:rsidRPr="00D00641" w:rsidRDefault="00BF4071" w:rsidP="00BF4071">
      <w:pPr>
        <w:pStyle w:val="NormalWeb"/>
        <w:bidi/>
        <w:jc w:val="both"/>
        <w:rPr>
          <w:rFonts w:cs="B Badr"/>
          <w:sz w:val="28"/>
          <w:szCs w:val="28"/>
          <w:rtl/>
        </w:rPr>
      </w:pPr>
      <w:r w:rsidRPr="00D00641">
        <w:rPr>
          <w:rFonts w:cs="B Badr" w:hint="cs"/>
          <w:sz w:val="28"/>
          <w:szCs w:val="28"/>
          <w:rtl/>
        </w:rPr>
        <w:t xml:space="preserve">هر چند ظاهر این روایت این است که شخص </w:t>
      </w:r>
      <w:r w:rsidR="00E140D7" w:rsidRPr="00D00641">
        <w:rPr>
          <w:rFonts w:cs="B Badr" w:hint="cs"/>
          <w:sz w:val="28"/>
          <w:szCs w:val="28"/>
          <w:rtl/>
        </w:rPr>
        <w:t xml:space="preserve">آزاد کردن بنده را </w:t>
      </w:r>
      <w:r w:rsidRPr="00D00641">
        <w:rPr>
          <w:rFonts w:cs="B Badr" w:hint="cs"/>
          <w:sz w:val="28"/>
          <w:szCs w:val="28"/>
          <w:rtl/>
        </w:rPr>
        <w:t xml:space="preserve">به نحو تعلیقی نذر یا شرط کرده است و این مفاد مخالف معروف بین فقها است که می فرمایند عتق </w:t>
      </w:r>
      <w:r w:rsidR="00E140D7" w:rsidRPr="00D00641">
        <w:rPr>
          <w:rFonts w:cs="B Badr" w:hint="cs"/>
          <w:sz w:val="28"/>
          <w:szCs w:val="28"/>
          <w:rtl/>
        </w:rPr>
        <w:t xml:space="preserve">باید </w:t>
      </w:r>
      <w:r w:rsidRPr="00D00641">
        <w:rPr>
          <w:rFonts w:cs="B Badr" w:hint="cs"/>
          <w:sz w:val="28"/>
          <w:szCs w:val="28"/>
          <w:rtl/>
        </w:rPr>
        <w:t>به نحو تنجیزی باشد</w:t>
      </w:r>
      <w:r w:rsidR="00E140D7">
        <w:rPr>
          <w:rFonts w:cs="B Badr" w:hint="cs"/>
          <w:sz w:val="28"/>
          <w:szCs w:val="28"/>
          <w:rtl/>
        </w:rPr>
        <w:t>،</w:t>
      </w:r>
      <w:r w:rsidRPr="00D00641">
        <w:rPr>
          <w:rFonts w:cs="B Badr" w:hint="cs"/>
          <w:sz w:val="28"/>
          <w:szCs w:val="28"/>
          <w:rtl/>
        </w:rPr>
        <w:t xml:space="preserve"> اما می توان این روایت را </w:t>
      </w:r>
      <w:r w:rsidR="00E140D7">
        <w:rPr>
          <w:rFonts w:cs="B Badr" w:hint="cs"/>
          <w:sz w:val="28"/>
          <w:szCs w:val="28"/>
          <w:rtl/>
        </w:rPr>
        <w:t xml:space="preserve">چنین </w:t>
      </w:r>
      <w:r w:rsidRPr="00D00641">
        <w:rPr>
          <w:rFonts w:cs="B Badr" w:hint="cs"/>
          <w:sz w:val="28"/>
          <w:szCs w:val="28"/>
          <w:rtl/>
        </w:rPr>
        <w:t>توجیه کرد که مراد شخص این بوده است که اولین مملوکی که به دست آورد را آزاد کند نه اینکه آزاد باشد. قرینه بر این حمل</w:t>
      </w:r>
      <w:r w:rsidR="00E140D7">
        <w:rPr>
          <w:rFonts w:cs="B Badr" w:hint="cs"/>
          <w:sz w:val="28"/>
          <w:szCs w:val="28"/>
          <w:rtl/>
        </w:rPr>
        <w:t>،</w:t>
      </w:r>
      <w:r w:rsidRPr="00D00641">
        <w:rPr>
          <w:rFonts w:cs="B Badr" w:hint="cs"/>
          <w:sz w:val="28"/>
          <w:szCs w:val="28"/>
          <w:rtl/>
        </w:rPr>
        <w:t xml:space="preserve"> کلام حضرت است که فرمودند </w:t>
      </w:r>
      <w:r w:rsidRPr="00D00641">
        <w:rPr>
          <w:rFonts w:cs="B Badr" w:hint="cs"/>
          <w:sz w:val="28"/>
          <w:szCs w:val="28"/>
          <w:rtl/>
        </w:rPr>
        <w:lastRenderedPageBreak/>
        <w:t>«</w:t>
      </w:r>
      <w:r w:rsidRPr="00BF4071">
        <w:rPr>
          <w:rFonts w:ascii="Traditional Arabic" w:hAnsi="Traditional Arabic" w:cs="B Badr" w:hint="cs"/>
          <w:color w:val="008000"/>
          <w:sz w:val="28"/>
          <w:szCs w:val="28"/>
          <w:rtl/>
        </w:rPr>
        <w:t>فَمَنْ أَصَابَهُ‏</w:t>
      </w:r>
      <w:r w:rsidRPr="00BF4071">
        <w:rPr>
          <w:rFonts w:ascii="Traditional Arabic" w:hAnsi="Traditional Arabic" w:cs="B Badr" w:hint="cs"/>
          <w:color w:val="008000"/>
          <w:sz w:val="28"/>
          <w:szCs w:val="28"/>
          <w:vertAlign w:val="superscript"/>
          <w:rtl/>
        </w:rPr>
        <w:t xml:space="preserve"> </w:t>
      </w:r>
      <w:r w:rsidRPr="00BF4071">
        <w:rPr>
          <w:rFonts w:ascii="Traditional Arabic" w:hAnsi="Traditional Arabic" w:cs="B Badr" w:hint="cs"/>
          <w:color w:val="008000"/>
          <w:sz w:val="28"/>
          <w:szCs w:val="28"/>
          <w:rtl/>
        </w:rPr>
        <w:t>الْقُرْعَةُ أُعْتِقَ</w:t>
      </w:r>
      <w:r w:rsidRPr="00D00641">
        <w:rPr>
          <w:rFonts w:cs="B Badr" w:hint="cs"/>
          <w:sz w:val="28"/>
          <w:szCs w:val="28"/>
          <w:rtl/>
        </w:rPr>
        <w:t>»</w:t>
      </w:r>
      <w:r w:rsidR="00E140D7">
        <w:rPr>
          <w:rFonts w:cs="B Badr" w:hint="cs"/>
          <w:sz w:val="28"/>
          <w:szCs w:val="28"/>
          <w:rtl/>
        </w:rPr>
        <w:t>.</w:t>
      </w:r>
      <w:r w:rsidRPr="00D00641">
        <w:rPr>
          <w:rFonts w:cs="B Badr" w:hint="cs"/>
          <w:sz w:val="28"/>
          <w:szCs w:val="28"/>
          <w:rtl/>
        </w:rPr>
        <w:t xml:space="preserve"> به هر حال اینکه عتق تعلیقی جایز است یا نه</w:t>
      </w:r>
      <w:r w:rsidR="00E140D7">
        <w:rPr>
          <w:rFonts w:cs="B Badr" w:hint="cs"/>
          <w:sz w:val="28"/>
          <w:szCs w:val="28"/>
          <w:rtl/>
        </w:rPr>
        <w:t>،</w:t>
      </w:r>
      <w:r w:rsidRPr="00D00641">
        <w:rPr>
          <w:rFonts w:cs="B Badr" w:hint="cs"/>
          <w:sz w:val="28"/>
          <w:szCs w:val="28"/>
          <w:rtl/>
        </w:rPr>
        <w:t xml:space="preserve"> بحث </w:t>
      </w:r>
      <w:r w:rsidR="00E140D7">
        <w:rPr>
          <w:rFonts w:cs="B Badr" w:hint="cs"/>
          <w:sz w:val="28"/>
          <w:szCs w:val="28"/>
          <w:rtl/>
        </w:rPr>
        <w:t xml:space="preserve">دیگری </w:t>
      </w:r>
      <w:r w:rsidRPr="00D00641">
        <w:rPr>
          <w:rFonts w:cs="B Badr" w:hint="cs"/>
          <w:sz w:val="28"/>
          <w:szCs w:val="28"/>
          <w:rtl/>
        </w:rPr>
        <w:t>است</w:t>
      </w:r>
      <w:r w:rsidR="00E140D7">
        <w:rPr>
          <w:rFonts w:cs="B Badr" w:hint="cs"/>
          <w:sz w:val="28"/>
          <w:szCs w:val="28"/>
          <w:rtl/>
        </w:rPr>
        <w:t>،</w:t>
      </w:r>
      <w:r w:rsidRPr="00D00641">
        <w:rPr>
          <w:rFonts w:cs="B Badr" w:hint="cs"/>
          <w:sz w:val="28"/>
          <w:szCs w:val="28"/>
          <w:rtl/>
        </w:rPr>
        <w:t xml:space="preserve"> </w:t>
      </w:r>
      <w:r w:rsidR="00AB02A0">
        <w:rPr>
          <w:rFonts w:cs="B Badr" w:hint="cs"/>
          <w:sz w:val="28"/>
          <w:szCs w:val="28"/>
          <w:rtl/>
        </w:rPr>
        <w:t>مهم این است</w:t>
      </w:r>
      <w:r w:rsidRPr="00D00641">
        <w:rPr>
          <w:rFonts w:cs="B Badr" w:hint="cs"/>
          <w:sz w:val="28"/>
          <w:szCs w:val="28"/>
          <w:rtl/>
        </w:rPr>
        <w:t xml:space="preserve"> که </w:t>
      </w:r>
      <w:r w:rsidR="00AB02A0" w:rsidRPr="00D00641">
        <w:rPr>
          <w:rFonts w:cs="B Badr" w:hint="cs"/>
          <w:sz w:val="28"/>
          <w:szCs w:val="28"/>
          <w:rtl/>
        </w:rPr>
        <w:t xml:space="preserve">از این روایت استفاده می شود </w:t>
      </w:r>
      <w:r w:rsidRPr="00D00641">
        <w:rPr>
          <w:rFonts w:cs="B Badr" w:hint="cs"/>
          <w:sz w:val="28"/>
          <w:szCs w:val="28"/>
          <w:rtl/>
        </w:rPr>
        <w:t xml:space="preserve">قرعه در موارد عدم تعین واقعی </w:t>
      </w:r>
      <w:r w:rsidR="00AB02A0">
        <w:rPr>
          <w:rFonts w:cs="B Badr" w:hint="cs"/>
          <w:sz w:val="28"/>
          <w:szCs w:val="28"/>
          <w:rtl/>
        </w:rPr>
        <w:t>نیز مشروع است</w:t>
      </w:r>
      <w:r w:rsidRPr="00D00641">
        <w:rPr>
          <w:rFonts w:cs="B Badr" w:hint="cs"/>
          <w:sz w:val="28"/>
          <w:szCs w:val="28"/>
          <w:rtl/>
        </w:rPr>
        <w:t>.</w:t>
      </w:r>
    </w:p>
    <w:p w14:paraId="78AC79A4" w14:textId="77777777" w:rsidR="00283F33" w:rsidRDefault="00BF4071" w:rsidP="00AB02A0">
      <w:pPr>
        <w:pStyle w:val="NormalWeb"/>
        <w:bidi/>
        <w:jc w:val="both"/>
        <w:rPr>
          <w:rFonts w:cs="B Badr"/>
          <w:sz w:val="28"/>
          <w:szCs w:val="28"/>
          <w:rtl/>
        </w:rPr>
      </w:pPr>
      <w:r w:rsidRPr="00D00641">
        <w:rPr>
          <w:rFonts w:cs="B Badr" w:hint="cs"/>
          <w:sz w:val="28"/>
          <w:szCs w:val="28"/>
          <w:rtl/>
        </w:rPr>
        <w:t>روایت دیگری که در مقام وجود دارد صحیحه حلبی است که در آن آمده است</w:t>
      </w:r>
      <w:r w:rsidR="00AB02A0">
        <w:rPr>
          <w:rFonts w:cs="B Badr" w:hint="cs"/>
          <w:sz w:val="28"/>
          <w:szCs w:val="28"/>
          <w:rtl/>
        </w:rPr>
        <w:t>:</w:t>
      </w:r>
      <w:r w:rsidRPr="00D00641">
        <w:rPr>
          <w:rFonts w:cs="B Badr" w:hint="cs"/>
          <w:sz w:val="28"/>
          <w:szCs w:val="28"/>
          <w:rtl/>
        </w:rPr>
        <w:t xml:space="preserve"> «</w:t>
      </w:r>
      <w:r w:rsidRPr="00D00641">
        <w:rPr>
          <w:rFonts w:ascii="Traditional Arabic" w:hAnsi="Traditional Arabic" w:cs="B Badr" w:hint="cs"/>
          <w:sz w:val="28"/>
          <w:szCs w:val="28"/>
          <w:rtl/>
        </w:rPr>
        <w:t xml:space="preserve">وَ بِإِسْنَادِهِ عَنْ حَمَّادِ بْنِ عُثْمَانَ عَنْ عُبَيْدِ اللَّهِ بْنِ عَلِيٍّ الْحَلَبِيِّ عَنْ أَبِي عَبْدِ اللَّهِ ع‏ </w:t>
      </w:r>
      <w:r w:rsidRPr="00BF4071">
        <w:rPr>
          <w:rFonts w:ascii="Traditional Arabic" w:hAnsi="Traditional Arabic" w:cs="B Badr" w:hint="cs"/>
          <w:color w:val="008000"/>
          <w:sz w:val="28"/>
          <w:szCs w:val="28"/>
          <w:rtl/>
        </w:rPr>
        <w:t>فِي رَجُلٍ قَالَ أَوَّلُ مَمْلُوكٍ أَمْلِكُهُ فَهُوَ حُرٌّ فَوَرِثَ سَبْعَةً جَمِيعاً قَالَ يُقْرَعُ بَيْنَهُمْ وَ يُعْتَقُ الَّذِي خَرَجَ سَهْمُه‏</w:t>
      </w:r>
      <w:r w:rsidRPr="00D00641">
        <w:rPr>
          <w:rFonts w:cs="B Badr" w:hint="cs"/>
          <w:sz w:val="28"/>
          <w:szCs w:val="28"/>
          <w:rtl/>
        </w:rPr>
        <w:t>»</w:t>
      </w:r>
      <w:r>
        <w:rPr>
          <w:rStyle w:val="FootnoteReference"/>
          <w:rFonts w:cs="B Badr"/>
          <w:sz w:val="28"/>
          <w:szCs w:val="28"/>
          <w:rtl/>
        </w:rPr>
        <w:footnoteReference w:id="2"/>
      </w:r>
    </w:p>
    <w:p w14:paraId="297CA0A6" w14:textId="574E7A08" w:rsidR="00BF4071" w:rsidRPr="00D00641" w:rsidRDefault="00BF4071" w:rsidP="00283F33">
      <w:pPr>
        <w:pStyle w:val="NormalWeb"/>
        <w:bidi/>
        <w:jc w:val="both"/>
        <w:rPr>
          <w:rFonts w:cs="B Badr"/>
          <w:sz w:val="28"/>
          <w:szCs w:val="28"/>
          <w:rtl/>
        </w:rPr>
      </w:pPr>
      <w:r w:rsidRPr="00D00641">
        <w:rPr>
          <w:rFonts w:cs="B Badr" w:hint="cs"/>
          <w:sz w:val="28"/>
          <w:szCs w:val="28"/>
          <w:rtl/>
        </w:rPr>
        <w:t xml:space="preserve">مفاد این روایت مانند روایت قبل است و نکته ای که باید تذکر داده شود این است که ظاهر این روایات قضیه حقیقیه است </w:t>
      </w:r>
      <w:r w:rsidR="00AB02A0">
        <w:rPr>
          <w:rFonts w:cs="B Badr" w:hint="cs"/>
          <w:sz w:val="28"/>
          <w:szCs w:val="28"/>
          <w:rtl/>
        </w:rPr>
        <w:t>و</w:t>
      </w:r>
      <w:r w:rsidRPr="00D00641">
        <w:rPr>
          <w:rFonts w:cs="B Badr" w:hint="cs"/>
          <w:sz w:val="28"/>
          <w:szCs w:val="28"/>
          <w:rtl/>
        </w:rPr>
        <w:t xml:space="preserve"> ذکر سه نفر و هفت نفر خصوصیت ندارد. </w:t>
      </w:r>
    </w:p>
    <w:p w14:paraId="2D2BCB16" w14:textId="5858A020" w:rsidR="00BF4071" w:rsidRPr="00D00641" w:rsidRDefault="00BF4071" w:rsidP="00BF4071">
      <w:pPr>
        <w:pStyle w:val="NormalWeb"/>
        <w:bidi/>
        <w:jc w:val="both"/>
        <w:rPr>
          <w:rFonts w:ascii="Traditional Arabic" w:hAnsi="Traditional Arabic" w:cs="B Badr"/>
          <w:sz w:val="28"/>
          <w:szCs w:val="28"/>
          <w:rtl/>
        </w:rPr>
      </w:pPr>
      <w:r w:rsidRPr="00D00641">
        <w:rPr>
          <w:rFonts w:cs="B Badr" w:hint="cs"/>
          <w:sz w:val="28"/>
          <w:szCs w:val="28"/>
          <w:rtl/>
        </w:rPr>
        <w:t>روایت دیگر در این طائفه روایت منصور بن حازم است که در آن آمده است</w:t>
      </w:r>
      <w:r w:rsidR="004F5E55">
        <w:rPr>
          <w:rFonts w:cs="B Badr" w:hint="cs"/>
          <w:sz w:val="28"/>
          <w:szCs w:val="28"/>
          <w:rtl/>
        </w:rPr>
        <w:t>:</w:t>
      </w:r>
      <w:r w:rsidRPr="00D00641">
        <w:rPr>
          <w:rFonts w:cs="B Badr" w:hint="cs"/>
          <w:sz w:val="28"/>
          <w:szCs w:val="28"/>
          <w:rtl/>
        </w:rPr>
        <w:t xml:space="preserve"> </w:t>
      </w:r>
      <w:r w:rsidRPr="00D00641">
        <w:rPr>
          <w:rFonts w:ascii="Traditional Arabic" w:hAnsi="Traditional Arabic" w:cs="B Badr" w:hint="cs"/>
          <w:sz w:val="28"/>
          <w:szCs w:val="28"/>
          <w:rtl/>
        </w:rPr>
        <w:t xml:space="preserve">«أَحْمَدُ بْنُ مُحَمَّدٍ الْبَرْقِيُّ فِي الْمَحَاسِنِ عَنِ ابْنِ مَحْبُوبٍ عَنْ جَمِيلِ بْنِ صَالِحٍ عَنْ مَنْصُورِ بْنِ حَازِمٍ قَالَ: </w:t>
      </w:r>
      <w:r w:rsidRPr="00BF4071">
        <w:rPr>
          <w:rFonts w:ascii="Traditional Arabic" w:hAnsi="Traditional Arabic" w:cs="B Badr" w:hint="cs"/>
          <w:color w:val="008000"/>
          <w:sz w:val="28"/>
          <w:szCs w:val="28"/>
          <w:rtl/>
        </w:rPr>
        <w:t>سَأَلَ بَعْض‏ أَصْحَابِنَا أَبَا عَبْدِ اللَّهِ ع عَنْ مَسْأَلَةٍ فَقَالَ هَذِهِ تُخْرَجُ فِي الْقُرْعَةِ ثُمَّ قَالَ فَأَيُّ قَضِيَّةٍ أَعْدَلُ مِنَ الْقُرْعَةِ إِذَا فَوَّضُوا أَمْرَهُمْ إِلَى اللَّهِ عَزَّ وَ جَلَّ أَ لَيْسَ اللَّهُ يَقُولُ‏ فَساهَمَ فَكانَ مِنَ الْمُدْحَضِين</w:t>
      </w:r>
      <w:r w:rsidRPr="00D00641">
        <w:rPr>
          <w:rFonts w:ascii="Traditional Arabic" w:hAnsi="Traditional Arabic" w:cs="B Badr" w:hint="cs"/>
          <w:sz w:val="28"/>
          <w:szCs w:val="28"/>
          <w:rtl/>
        </w:rPr>
        <w:t>‏»</w:t>
      </w:r>
      <w:r>
        <w:rPr>
          <w:rStyle w:val="FootnoteReference"/>
          <w:rFonts w:ascii="Traditional Arabic" w:hAnsi="Traditional Arabic" w:cs="B Badr"/>
          <w:sz w:val="28"/>
          <w:szCs w:val="28"/>
          <w:rtl/>
        </w:rPr>
        <w:footnoteReference w:id="3"/>
      </w:r>
    </w:p>
    <w:p w14:paraId="041AC91D" w14:textId="39308522" w:rsidR="00BF4071" w:rsidRPr="00D00641" w:rsidRDefault="00BF4071" w:rsidP="00BF4071">
      <w:pPr>
        <w:pStyle w:val="NormalWeb"/>
        <w:bidi/>
        <w:jc w:val="both"/>
        <w:rPr>
          <w:rFonts w:ascii="Traditional Arabic" w:hAnsi="Traditional Arabic" w:cs="B Badr"/>
          <w:sz w:val="28"/>
          <w:szCs w:val="28"/>
          <w:rtl/>
        </w:rPr>
      </w:pPr>
      <w:r w:rsidRPr="00D00641">
        <w:rPr>
          <w:rFonts w:ascii="Traditional Arabic" w:hAnsi="Traditional Arabic" w:cs="B Badr" w:hint="cs"/>
          <w:sz w:val="28"/>
          <w:szCs w:val="28"/>
          <w:rtl/>
        </w:rPr>
        <w:t>اینکه در روایت آمده است «</w:t>
      </w:r>
      <w:r w:rsidRPr="00BF4071">
        <w:rPr>
          <w:rFonts w:ascii="Traditional Arabic" w:hAnsi="Traditional Arabic" w:cs="B Badr" w:hint="cs"/>
          <w:color w:val="008000"/>
          <w:sz w:val="28"/>
          <w:szCs w:val="28"/>
          <w:rtl/>
        </w:rPr>
        <w:t>سَأَلَ بَعْض‏ أَصْحَابِنَا</w:t>
      </w:r>
      <w:r w:rsidRPr="00D00641">
        <w:rPr>
          <w:rFonts w:ascii="Traditional Arabic" w:hAnsi="Traditional Arabic" w:cs="B Badr" w:hint="cs"/>
          <w:sz w:val="28"/>
          <w:szCs w:val="28"/>
          <w:rtl/>
        </w:rPr>
        <w:t xml:space="preserve">» موجب ارسال روایت نمی شود </w:t>
      </w:r>
      <w:r w:rsidR="004F5E55">
        <w:rPr>
          <w:rFonts w:ascii="Traditional Arabic" w:hAnsi="Traditional Arabic" w:cs="B Badr" w:hint="cs"/>
          <w:sz w:val="28"/>
          <w:szCs w:val="28"/>
          <w:rtl/>
        </w:rPr>
        <w:t>زیرا</w:t>
      </w:r>
      <w:r w:rsidRPr="00D00641">
        <w:rPr>
          <w:rFonts w:ascii="Traditional Arabic" w:hAnsi="Traditional Arabic" w:cs="B Badr" w:hint="cs"/>
          <w:sz w:val="28"/>
          <w:szCs w:val="28"/>
          <w:rtl/>
        </w:rPr>
        <w:t xml:space="preserve"> ظاهر </w:t>
      </w:r>
      <w:r w:rsidR="004F5E55">
        <w:rPr>
          <w:rFonts w:ascii="Traditional Arabic" w:hAnsi="Traditional Arabic" w:cs="B Badr" w:hint="cs"/>
          <w:sz w:val="28"/>
          <w:szCs w:val="28"/>
          <w:rtl/>
        </w:rPr>
        <w:t>آ</w:t>
      </w:r>
      <w:r w:rsidRPr="00D00641">
        <w:rPr>
          <w:rFonts w:ascii="Traditional Arabic" w:hAnsi="Traditional Arabic" w:cs="B Badr" w:hint="cs"/>
          <w:sz w:val="28"/>
          <w:szCs w:val="28"/>
          <w:rtl/>
        </w:rPr>
        <w:t xml:space="preserve">ن این است که منصور خودش در مجلس سؤال حضور داشته است و این روایت را از بعضی از اصحاب نقل نمی کند. </w:t>
      </w:r>
    </w:p>
    <w:p w14:paraId="19F6A4F5" w14:textId="2622F950" w:rsidR="00B07030" w:rsidRDefault="00BF4071" w:rsidP="00BF4071">
      <w:pPr>
        <w:pStyle w:val="NormalWeb"/>
        <w:bidi/>
        <w:jc w:val="both"/>
        <w:rPr>
          <w:rFonts w:ascii="Traditional Arabic" w:hAnsi="Traditional Arabic" w:cs="B Badr"/>
          <w:sz w:val="28"/>
          <w:szCs w:val="28"/>
          <w:rtl/>
        </w:rPr>
      </w:pPr>
      <w:r w:rsidRPr="00D00641">
        <w:rPr>
          <w:rFonts w:ascii="Traditional Arabic" w:hAnsi="Traditional Arabic" w:cs="B Badr" w:hint="cs"/>
          <w:sz w:val="28"/>
          <w:szCs w:val="28"/>
          <w:rtl/>
        </w:rPr>
        <w:t xml:space="preserve">مشکلی </w:t>
      </w:r>
      <w:r w:rsidR="004F5E55">
        <w:rPr>
          <w:rFonts w:ascii="Traditional Arabic" w:hAnsi="Traditional Arabic" w:cs="B Badr" w:hint="cs"/>
          <w:sz w:val="28"/>
          <w:szCs w:val="28"/>
          <w:rtl/>
        </w:rPr>
        <w:t xml:space="preserve">که </w:t>
      </w:r>
      <w:r w:rsidRPr="00D00641">
        <w:rPr>
          <w:rFonts w:ascii="Traditional Arabic" w:hAnsi="Traditional Arabic" w:cs="B Badr" w:hint="cs"/>
          <w:sz w:val="28"/>
          <w:szCs w:val="28"/>
          <w:rtl/>
        </w:rPr>
        <w:t>در این روایت وجود دارد این است که ممکن است گفته شود در این روایت سؤال راوی بیان نشده است که اگر مطرح می شد ممکن بود گفته شود مورد خصوصیت دارد</w:t>
      </w:r>
      <w:r w:rsidR="00B07030">
        <w:rPr>
          <w:rFonts w:ascii="Traditional Arabic" w:hAnsi="Traditional Arabic" w:cs="B Badr" w:hint="cs"/>
          <w:sz w:val="28"/>
          <w:szCs w:val="28"/>
          <w:rtl/>
        </w:rPr>
        <w:t>،</w:t>
      </w:r>
      <w:r w:rsidRPr="00D00641">
        <w:rPr>
          <w:rFonts w:ascii="Traditional Arabic" w:hAnsi="Traditional Arabic" w:cs="B Badr" w:hint="cs"/>
          <w:sz w:val="28"/>
          <w:szCs w:val="28"/>
          <w:rtl/>
        </w:rPr>
        <w:t xml:space="preserve"> در نتیجه روایت اجمال دارد.</w:t>
      </w:r>
    </w:p>
    <w:p w14:paraId="3D7DA7BB" w14:textId="2DC32E9B" w:rsidR="00B07030" w:rsidRDefault="00BF4071" w:rsidP="00B07030">
      <w:pPr>
        <w:pStyle w:val="NormalWeb"/>
        <w:bidi/>
        <w:jc w:val="both"/>
        <w:rPr>
          <w:rFonts w:ascii="Traditional Arabic" w:hAnsi="Traditional Arabic" w:cs="B Badr"/>
          <w:sz w:val="28"/>
          <w:szCs w:val="28"/>
          <w:rtl/>
        </w:rPr>
      </w:pPr>
      <w:r w:rsidRPr="00D00641">
        <w:rPr>
          <w:rFonts w:ascii="Traditional Arabic" w:hAnsi="Traditional Arabic" w:cs="B Badr" w:hint="cs"/>
          <w:sz w:val="28"/>
          <w:szCs w:val="28"/>
          <w:rtl/>
        </w:rPr>
        <w:t>بعید نیست بتوان به دو بیان از این روایت برای ما نحن فیه استفاده کرد</w:t>
      </w:r>
      <w:r w:rsidR="00B07030">
        <w:rPr>
          <w:rFonts w:ascii="Traditional Arabic" w:hAnsi="Traditional Arabic" w:cs="B Badr" w:hint="cs"/>
          <w:sz w:val="28"/>
          <w:szCs w:val="28"/>
          <w:rtl/>
        </w:rPr>
        <w:t>:</w:t>
      </w:r>
    </w:p>
    <w:p w14:paraId="6C096D90" w14:textId="74B3CCCE" w:rsidR="00BF4071" w:rsidRPr="00D00641" w:rsidRDefault="00BF4071" w:rsidP="00B07030">
      <w:pPr>
        <w:pStyle w:val="NormalWeb"/>
        <w:bidi/>
        <w:jc w:val="both"/>
        <w:rPr>
          <w:rFonts w:ascii="Traditional Arabic" w:hAnsi="Traditional Arabic" w:cs="B Badr"/>
          <w:sz w:val="28"/>
          <w:szCs w:val="28"/>
        </w:rPr>
      </w:pPr>
      <w:r w:rsidRPr="00D00641">
        <w:rPr>
          <w:rFonts w:ascii="Traditional Arabic" w:hAnsi="Traditional Arabic" w:cs="B Badr" w:hint="cs"/>
          <w:sz w:val="28"/>
          <w:szCs w:val="28"/>
          <w:rtl/>
        </w:rPr>
        <w:t>یک بیان این است که بگوییم این کلام حضرت «</w:t>
      </w:r>
      <w:r w:rsidRPr="00BF4071">
        <w:rPr>
          <w:rFonts w:ascii="Traditional Arabic" w:hAnsi="Traditional Arabic" w:cs="B Badr" w:hint="cs"/>
          <w:color w:val="008000"/>
          <w:sz w:val="28"/>
          <w:szCs w:val="28"/>
          <w:rtl/>
        </w:rPr>
        <w:t>فَأَيُّ قَضِيَّةٍ أَعْدَلُ مِنَ الْقُرْعَةِ إِذَا فَوَّضُوا أَمْرَهُمْ إِلَى اللَّهِ عَزَّ وَ جَلَّ أَ لَيْسَ اللَّهُ يَقُولُ‏ فَساهَمَ فَكانَ مِنَ الْمُدْحَضِين</w:t>
      </w:r>
      <w:r w:rsidRPr="00D00641">
        <w:rPr>
          <w:rFonts w:ascii="Traditional Arabic" w:hAnsi="Traditional Arabic" w:cs="B Badr" w:hint="cs"/>
          <w:sz w:val="28"/>
          <w:szCs w:val="28"/>
          <w:rtl/>
        </w:rPr>
        <w:t xml:space="preserve">‏» مانند تعلیل است و از آن می توان عمومیت </w:t>
      </w:r>
      <w:r w:rsidR="00B07030">
        <w:rPr>
          <w:rFonts w:ascii="Traditional Arabic" w:hAnsi="Traditional Arabic" w:cs="B Badr" w:hint="cs"/>
          <w:sz w:val="28"/>
          <w:szCs w:val="28"/>
          <w:rtl/>
        </w:rPr>
        <w:t xml:space="preserve">روایت </w:t>
      </w:r>
      <w:r w:rsidRPr="00D00641">
        <w:rPr>
          <w:rFonts w:ascii="Traditional Arabic" w:hAnsi="Traditional Arabic" w:cs="B Badr" w:hint="cs"/>
          <w:sz w:val="28"/>
          <w:szCs w:val="28"/>
          <w:rtl/>
        </w:rPr>
        <w:t>را در موارد عدم تعین واقعی استفاده کرد و کلام از اجمال خارج می شود. نکته ای در این روایت است و آن هم اینکه اجرای قرعه بر اساس عد</w:t>
      </w:r>
      <w:r w:rsidR="00B07030">
        <w:rPr>
          <w:rFonts w:ascii="Traditional Arabic" w:hAnsi="Traditional Arabic" w:cs="B Badr" w:hint="cs"/>
          <w:sz w:val="28"/>
          <w:szCs w:val="28"/>
          <w:rtl/>
        </w:rPr>
        <w:t>ا</w:t>
      </w:r>
      <w:r w:rsidRPr="00D00641">
        <w:rPr>
          <w:rFonts w:ascii="Traditional Arabic" w:hAnsi="Traditional Arabic" w:cs="B Badr" w:hint="cs"/>
          <w:sz w:val="28"/>
          <w:szCs w:val="28"/>
          <w:rtl/>
        </w:rPr>
        <w:t>ل</w:t>
      </w:r>
      <w:r w:rsidR="00B07030">
        <w:rPr>
          <w:rFonts w:ascii="Traditional Arabic" w:hAnsi="Traditional Arabic" w:cs="B Badr" w:hint="cs"/>
          <w:sz w:val="28"/>
          <w:szCs w:val="28"/>
          <w:rtl/>
        </w:rPr>
        <w:t>ت</w:t>
      </w:r>
      <w:r w:rsidRPr="00D00641">
        <w:rPr>
          <w:rFonts w:ascii="Traditional Arabic" w:hAnsi="Traditional Arabic" w:cs="B Badr" w:hint="cs"/>
          <w:sz w:val="28"/>
          <w:szCs w:val="28"/>
          <w:rtl/>
        </w:rPr>
        <w:t xml:space="preserve"> است یعنی اگر راهی پیدا شد که </w:t>
      </w:r>
      <w:r w:rsidR="00B07030" w:rsidRPr="00D00641">
        <w:rPr>
          <w:rFonts w:ascii="Traditional Arabic" w:hAnsi="Traditional Arabic" w:cs="B Badr" w:hint="cs"/>
          <w:sz w:val="28"/>
          <w:szCs w:val="28"/>
          <w:rtl/>
        </w:rPr>
        <w:t xml:space="preserve">از حیث صناعت </w:t>
      </w:r>
      <w:r w:rsidRPr="00D00641">
        <w:rPr>
          <w:rFonts w:ascii="Traditional Arabic" w:hAnsi="Traditional Arabic" w:cs="B Badr" w:hint="cs"/>
          <w:sz w:val="28"/>
          <w:szCs w:val="28"/>
          <w:rtl/>
        </w:rPr>
        <w:t xml:space="preserve">عادلانه تر بود، نوبت به قرعه نمی رسد. </w:t>
      </w:r>
    </w:p>
    <w:p w14:paraId="5A3D6A12" w14:textId="1680A3DE" w:rsidR="006D7446" w:rsidRDefault="00BF4071" w:rsidP="00BF4071">
      <w:pPr>
        <w:pStyle w:val="NormalWeb"/>
        <w:bidi/>
        <w:jc w:val="both"/>
        <w:rPr>
          <w:rFonts w:ascii="Traditional Arabic" w:hAnsi="Traditional Arabic" w:cs="B Badr"/>
          <w:sz w:val="28"/>
          <w:szCs w:val="28"/>
          <w:rtl/>
        </w:rPr>
      </w:pPr>
      <w:r w:rsidRPr="00D00641">
        <w:rPr>
          <w:rFonts w:ascii="Traditional Arabic" w:hAnsi="Traditional Arabic" w:cs="B Badr" w:hint="cs"/>
          <w:sz w:val="28"/>
          <w:szCs w:val="28"/>
          <w:rtl/>
        </w:rPr>
        <w:lastRenderedPageBreak/>
        <w:t>طریق دیگری که برای رفع اجمال این روایت می توان مطرح کرد این است که بگوییم فهم منصور از سؤال این بوده که آن مسأله موضوعیت وخصوصیت نداشته است و</w:t>
      </w:r>
      <w:r w:rsidR="006D7446">
        <w:rPr>
          <w:rFonts w:ascii="Traditional Arabic" w:hAnsi="Traditional Arabic" w:cs="B Badr" w:hint="cs"/>
          <w:sz w:val="28"/>
          <w:szCs w:val="28"/>
          <w:rtl/>
        </w:rPr>
        <w:t xml:space="preserve"> ا</w:t>
      </w:r>
      <w:r w:rsidRPr="00D00641">
        <w:rPr>
          <w:rFonts w:ascii="Traditional Arabic" w:hAnsi="Traditional Arabic" w:cs="B Badr" w:hint="cs"/>
          <w:sz w:val="28"/>
          <w:szCs w:val="28"/>
          <w:rtl/>
        </w:rPr>
        <w:t xml:space="preserve">گر </w:t>
      </w:r>
      <w:bookmarkStart w:id="4" w:name="_GoBack"/>
      <w:bookmarkEnd w:id="4"/>
      <w:r w:rsidR="006D7446" w:rsidRPr="00D00641">
        <w:rPr>
          <w:rFonts w:ascii="Traditional Arabic" w:hAnsi="Traditional Arabic" w:cs="B Badr" w:hint="cs"/>
          <w:sz w:val="28"/>
          <w:szCs w:val="28"/>
          <w:rtl/>
        </w:rPr>
        <w:t xml:space="preserve">خصوصیت داشت </w:t>
      </w:r>
      <w:r w:rsidRPr="00D00641">
        <w:rPr>
          <w:rFonts w:ascii="Traditional Arabic" w:hAnsi="Traditional Arabic" w:cs="B Badr" w:hint="cs"/>
          <w:sz w:val="28"/>
          <w:szCs w:val="28"/>
          <w:rtl/>
        </w:rPr>
        <w:t>آن را بیان می کرد.</w:t>
      </w:r>
    </w:p>
    <w:p w14:paraId="40BD30BD" w14:textId="3E65FB9F" w:rsidR="00BF4071" w:rsidRPr="00D00641" w:rsidRDefault="00BF4071" w:rsidP="006D7446">
      <w:pPr>
        <w:pStyle w:val="NormalWeb"/>
        <w:bidi/>
        <w:jc w:val="both"/>
        <w:rPr>
          <w:rFonts w:ascii="Traditional Arabic" w:hAnsi="Traditional Arabic" w:cs="B Badr"/>
          <w:sz w:val="28"/>
          <w:szCs w:val="28"/>
          <w:rtl/>
        </w:rPr>
      </w:pPr>
      <w:r w:rsidRPr="00D00641">
        <w:rPr>
          <w:rFonts w:ascii="Traditional Arabic" w:hAnsi="Traditional Arabic" w:cs="B Badr" w:hint="cs"/>
          <w:sz w:val="28"/>
          <w:szCs w:val="28"/>
          <w:rtl/>
        </w:rPr>
        <w:t>فهم راوی اگر مبتنی بر حدس و اجتهادات شخصی نباشد حجت است. اگر شک کنیم که فهم راوی حدسی بوده است یا حسی</w:t>
      </w:r>
      <w:r w:rsidR="006D7446">
        <w:rPr>
          <w:rFonts w:ascii="Traditional Arabic" w:hAnsi="Traditional Arabic" w:cs="B Badr" w:hint="cs"/>
          <w:sz w:val="28"/>
          <w:szCs w:val="28"/>
          <w:rtl/>
        </w:rPr>
        <w:t>،</w:t>
      </w:r>
      <w:r w:rsidRPr="00D00641">
        <w:rPr>
          <w:rFonts w:ascii="Traditional Arabic" w:hAnsi="Traditional Arabic" w:cs="B Badr" w:hint="cs"/>
          <w:sz w:val="28"/>
          <w:szCs w:val="28"/>
          <w:rtl/>
        </w:rPr>
        <w:t xml:space="preserve"> اصاله الحس جاری می شود و این یک اصل عقلایی است. در نقل به معنی نیز اینگونه است که اگر راوی کلامی را از امام علیه السلام نقل به معنی کند عقلا به احتمال اشتباه در تفهیم معنی اعتنا نمی کنند. بنای عقلا بر این است که در این موارد فهم شخص حجت است و اعتبار کلام او </w:t>
      </w:r>
      <w:r w:rsidR="006D7446">
        <w:rPr>
          <w:rFonts w:ascii="Traditional Arabic" w:hAnsi="Traditional Arabic" w:cs="B Badr" w:hint="cs"/>
          <w:sz w:val="28"/>
          <w:szCs w:val="28"/>
          <w:rtl/>
        </w:rPr>
        <w:t xml:space="preserve">مبتنی </w:t>
      </w:r>
      <w:r w:rsidRPr="00D00641">
        <w:rPr>
          <w:rFonts w:ascii="Traditional Arabic" w:hAnsi="Traditional Arabic" w:cs="B Badr" w:hint="cs"/>
          <w:sz w:val="28"/>
          <w:szCs w:val="28"/>
          <w:rtl/>
        </w:rPr>
        <w:t>ب</w:t>
      </w:r>
      <w:r w:rsidR="006D7446">
        <w:rPr>
          <w:rFonts w:ascii="Traditional Arabic" w:hAnsi="Traditional Arabic" w:cs="B Badr" w:hint="cs"/>
          <w:sz w:val="28"/>
          <w:szCs w:val="28"/>
          <w:rtl/>
        </w:rPr>
        <w:t>ر</w:t>
      </w:r>
      <w:r w:rsidRPr="00D00641">
        <w:rPr>
          <w:rFonts w:ascii="Traditional Arabic" w:hAnsi="Traditional Arabic" w:cs="B Badr" w:hint="cs"/>
          <w:sz w:val="28"/>
          <w:szCs w:val="28"/>
          <w:rtl/>
        </w:rPr>
        <w:t xml:space="preserve"> خصوص الفاظ محکی نیست.  </w:t>
      </w:r>
    </w:p>
    <w:p w14:paraId="35038D37" w14:textId="0CE803AF" w:rsidR="00BF4071" w:rsidRPr="00D00641" w:rsidRDefault="00BF4071" w:rsidP="00BF4071">
      <w:pPr>
        <w:pStyle w:val="NormalWeb"/>
        <w:bidi/>
        <w:jc w:val="both"/>
        <w:rPr>
          <w:rFonts w:ascii="Traditional Arabic" w:hAnsi="Traditional Arabic" w:cs="B Badr"/>
          <w:sz w:val="28"/>
          <w:szCs w:val="28"/>
          <w:rtl/>
        </w:rPr>
      </w:pPr>
      <w:r w:rsidRPr="00D00641">
        <w:rPr>
          <w:rFonts w:ascii="Traditional Arabic" w:hAnsi="Traditional Arabic" w:cs="B Badr" w:hint="cs"/>
          <w:sz w:val="28"/>
          <w:szCs w:val="28"/>
          <w:rtl/>
        </w:rPr>
        <w:t xml:space="preserve">البته نقل </w:t>
      </w:r>
      <w:r w:rsidR="006D7446">
        <w:rPr>
          <w:rFonts w:ascii="Traditional Arabic" w:hAnsi="Traditional Arabic" w:cs="B Badr" w:hint="cs"/>
          <w:sz w:val="28"/>
          <w:szCs w:val="28"/>
          <w:rtl/>
        </w:rPr>
        <w:t xml:space="preserve">در مواردی </w:t>
      </w:r>
      <w:r w:rsidRPr="00D00641">
        <w:rPr>
          <w:rFonts w:ascii="Traditional Arabic" w:hAnsi="Traditional Arabic" w:cs="B Badr" w:hint="cs"/>
          <w:sz w:val="28"/>
          <w:szCs w:val="28"/>
          <w:rtl/>
        </w:rPr>
        <w:t>حجت است که در آن اعمال حدس نشده باشد و</w:t>
      </w:r>
      <w:r w:rsidR="006D7446">
        <w:rPr>
          <w:rFonts w:ascii="Traditional Arabic" w:hAnsi="Traditional Arabic" w:cs="B Badr" w:hint="cs"/>
          <w:sz w:val="28"/>
          <w:szCs w:val="28"/>
          <w:rtl/>
        </w:rPr>
        <w:t xml:space="preserve"> </w:t>
      </w:r>
      <w:r w:rsidRPr="00D00641">
        <w:rPr>
          <w:rFonts w:ascii="Traditional Arabic" w:hAnsi="Traditional Arabic" w:cs="B Badr" w:hint="cs"/>
          <w:sz w:val="28"/>
          <w:szCs w:val="28"/>
          <w:rtl/>
        </w:rPr>
        <w:t xml:space="preserve">الا حجت نیست مگر برای مقلدان خودش. اگر شک در حدسی بودن یا حسی بودن کردیم اصاله الحس جاری می شود. این روایت مانند این است که شخصی سؤال کند «رَجُلٌ‏ شَكَ‏ وَ لَمْ يَدْرِ أَرْبَعاً صَلَّى أَوِ اثْنَتَيْن‏» و راوی به جای «رجل» روایت را اینطور نقل کند «من شک وَ لَمْ يَدْرِ أَرْبَعاً صَلَّى أَوِ اثْنَتَيْن‏» این فهم راوی که مبتنی بر حس است </w:t>
      </w:r>
      <w:r w:rsidR="006D7446">
        <w:rPr>
          <w:rFonts w:ascii="Traditional Arabic" w:hAnsi="Traditional Arabic" w:cs="B Badr" w:hint="cs"/>
          <w:sz w:val="28"/>
          <w:szCs w:val="28"/>
          <w:rtl/>
        </w:rPr>
        <w:t>-</w:t>
      </w:r>
      <w:r w:rsidRPr="00D00641">
        <w:rPr>
          <w:rFonts w:ascii="Traditional Arabic" w:hAnsi="Traditional Arabic" w:cs="B Badr" w:hint="cs"/>
          <w:sz w:val="28"/>
          <w:szCs w:val="28"/>
          <w:rtl/>
        </w:rPr>
        <w:t>وجدانا یا بر اساس اصاله الحس</w:t>
      </w:r>
      <w:r w:rsidR="006D7446">
        <w:rPr>
          <w:rFonts w:ascii="Traditional Arabic" w:hAnsi="Traditional Arabic" w:cs="B Badr" w:hint="cs"/>
          <w:sz w:val="28"/>
          <w:szCs w:val="28"/>
          <w:rtl/>
        </w:rPr>
        <w:t>-</w:t>
      </w:r>
      <w:r w:rsidRPr="00D00641">
        <w:rPr>
          <w:rFonts w:ascii="Traditional Arabic" w:hAnsi="Traditional Arabic" w:cs="B Badr" w:hint="cs"/>
          <w:sz w:val="28"/>
          <w:szCs w:val="28"/>
          <w:rtl/>
        </w:rPr>
        <w:t xml:space="preserve"> حجت است و کسی که این خبر را دریافت می کند معامله خبر حسی </w:t>
      </w:r>
      <w:r w:rsidR="008A2860" w:rsidRPr="00D00641">
        <w:rPr>
          <w:rFonts w:ascii="Traditional Arabic" w:hAnsi="Traditional Arabic" w:cs="B Badr" w:hint="cs"/>
          <w:sz w:val="28"/>
          <w:szCs w:val="28"/>
          <w:rtl/>
        </w:rPr>
        <w:t xml:space="preserve">با آن </w:t>
      </w:r>
      <w:r w:rsidRPr="00D00641">
        <w:rPr>
          <w:rFonts w:ascii="Traditional Arabic" w:hAnsi="Traditional Arabic" w:cs="B Badr" w:hint="cs"/>
          <w:sz w:val="28"/>
          <w:szCs w:val="28"/>
          <w:rtl/>
        </w:rPr>
        <w:t>می کند.</w:t>
      </w:r>
    </w:p>
    <w:p w14:paraId="1399D597" w14:textId="77777777"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AF81CB" w14:textId="77777777" w:rsidR="009C0B0A" w:rsidRDefault="009C0B0A" w:rsidP="008B750B">
      <w:pPr>
        <w:spacing w:line="240" w:lineRule="auto"/>
      </w:pPr>
      <w:r>
        <w:separator/>
      </w:r>
    </w:p>
  </w:endnote>
  <w:endnote w:type="continuationSeparator" w:id="0">
    <w:p w14:paraId="5922D1AC" w14:textId="77777777" w:rsidR="009C0B0A" w:rsidRDefault="009C0B0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LAEM">
    <w:panose1 w:val="00000400000000000000"/>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3BC27"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55D5D0AB" w14:textId="77777777" w:rsidTr="0020241A">
      <w:tc>
        <w:tcPr>
          <w:tcW w:w="3382" w:type="dxa"/>
          <w:tcBorders>
            <w:top w:val="nil"/>
            <w:left w:val="nil"/>
            <w:bottom w:val="nil"/>
            <w:right w:val="nil"/>
          </w:tcBorders>
        </w:tcPr>
        <w:p w14:paraId="45CDA7B4"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7DA78A4A"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C73B9" w:rsidRPr="00FC73B9">
            <w:rPr>
              <w:noProof/>
              <w:rtl/>
              <w:lang w:val="fa-IR"/>
            </w:rPr>
            <w:t>1</w:t>
          </w:r>
          <w:r>
            <w:rPr>
              <w:noProof/>
            </w:rPr>
            <w:fldChar w:fldCharType="end"/>
          </w:r>
        </w:p>
      </w:tc>
      <w:tc>
        <w:tcPr>
          <w:tcW w:w="4786" w:type="dxa"/>
          <w:tcBorders>
            <w:top w:val="nil"/>
            <w:left w:val="nil"/>
            <w:bottom w:val="nil"/>
            <w:right w:val="nil"/>
          </w:tcBorders>
          <w:vAlign w:val="center"/>
        </w:tcPr>
        <w:p w14:paraId="1F713A49" w14:textId="77777777" w:rsidR="006D44C1" w:rsidRPr="006D44C1" w:rsidRDefault="00EB2277" w:rsidP="001B6799">
          <w:pPr>
            <w:pStyle w:val="Footer"/>
            <w:bidi w:val="0"/>
            <w:rPr>
              <w:color w:val="808080" w:themeColor="background1" w:themeShade="80"/>
              <w:rtl/>
            </w:rPr>
          </w:pPr>
          <w:bookmarkStart w:id="12" w:name="BokAdres"/>
          <w:bookmarkEnd w:id="12"/>
          <w:r>
            <w:rPr>
              <w:color w:val="808080" w:themeColor="background1" w:themeShade="80"/>
            </w:rPr>
            <w:t>F1mq1_13981212-077_mk4_mfeb.ir</w:t>
          </w:r>
        </w:p>
      </w:tc>
    </w:tr>
  </w:tbl>
  <w:p w14:paraId="06B31B46"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3C0C5"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17FED1" w14:textId="77777777" w:rsidR="009C0B0A" w:rsidRDefault="009C0B0A" w:rsidP="008B750B">
      <w:pPr>
        <w:spacing w:line="240" w:lineRule="auto"/>
      </w:pPr>
      <w:r>
        <w:separator/>
      </w:r>
    </w:p>
  </w:footnote>
  <w:footnote w:type="continuationSeparator" w:id="0">
    <w:p w14:paraId="3ACEDF8F" w14:textId="77777777" w:rsidR="009C0B0A" w:rsidRDefault="009C0B0A" w:rsidP="008B750B">
      <w:pPr>
        <w:spacing w:line="240" w:lineRule="auto"/>
      </w:pPr>
      <w:r>
        <w:continuationSeparator/>
      </w:r>
    </w:p>
  </w:footnote>
  <w:footnote w:id="1">
    <w:p w14:paraId="024C313E" w14:textId="51D7E5DC" w:rsidR="00BF4071" w:rsidRPr="00BF4071" w:rsidRDefault="00BF4071" w:rsidP="00BF4071">
      <w:pPr>
        <w:pStyle w:val="FootnoteText"/>
      </w:pPr>
      <w:r w:rsidRPr="00BF4071">
        <w:footnoteRef/>
      </w:r>
      <w:r w:rsidRPr="00BF4071">
        <w:rPr>
          <w:rtl/>
        </w:rPr>
        <w:t xml:space="preserve"> </w:t>
      </w:r>
      <w:hyperlink r:id="rId1" w:history="1">
        <w:r w:rsidRPr="00BF4071">
          <w:rPr>
            <w:rStyle w:val="Hyperlink"/>
            <w:rtl/>
          </w:rPr>
          <w:t>وسائل الش</w:t>
        </w:r>
        <w:r w:rsidRPr="00BF4071">
          <w:rPr>
            <w:rStyle w:val="Hyperlink"/>
            <w:rFonts w:hint="cs"/>
            <w:rtl/>
          </w:rPr>
          <w:t>ی</w:t>
        </w:r>
        <w:r w:rsidRPr="00BF4071">
          <w:rPr>
            <w:rStyle w:val="Hyperlink"/>
            <w:rFonts w:hint="eastAsia"/>
            <w:rtl/>
          </w:rPr>
          <w:t>عة،</w:t>
        </w:r>
        <w:r w:rsidRPr="00BF4071">
          <w:rPr>
            <w:rStyle w:val="Hyperlink"/>
            <w:rtl/>
          </w:rPr>
          <w:t xml:space="preserve"> الش</w:t>
        </w:r>
        <w:r w:rsidRPr="00BF4071">
          <w:rPr>
            <w:rStyle w:val="Hyperlink"/>
            <w:rFonts w:hint="cs"/>
            <w:rtl/>
          </w:rPr>
          <w:t>ی</w:t>
        </w:r>
        <w:r w:rsidRPr="00BF4071">
          <w:rPr>
            <w:rStyle w:val="Hyperlink"/>
            <w:rFonts w:hint="eastAsia"/>
            <w:rtl/>
          </w:rPr>
          <w:t>خ</w:t>
        </w:r>
        <w:r w:rsidRPr="00BF4071">
          <w:rPr>
            <w:rStyle w:val="Hyperlink"/>
            <w:rtl/>
          </w:rPr>
          <w:t xml:space="preserve"> الحر العاملي، ج27، ص257، أبواب الْحُكْمِ بِالْقُرْعَةِ فِي الْقَضَايَا الْمُشْكِلَةِ وَ جُمْلَةٍ مِنْ مَوَاقِعِهَا وَ كَيْفِيَّتِهَا، باب13، ح2، ط آل البيت.</w:t>
        </w:r>
      </w:hyperlink>
    </w:p>
  </w:footnote>
  <w:footnote w:id="2">
    <w:p w14:paraId="1335E4DA" w14:textId="3EF57A6E" w:rsidR="00BF4071" w:rsidRPr="00BF4071" w:rsidRDefault="00BF4071" w:rsidP="00BF4071">
      <w:pPr>
        <w:pStyle w:val="FootnoteText"/>
        <w:rPr>
          <w:rtl/>
        </w:rPr>
      </w:pPr>
      <w:r w:rsidRPr="00BF4071">
        <w:footnoteRef/>
      </w:r>
      <w:r w:rsidRPr="00BF4071">
        <w:rPr>
          <w:rtl/>
        </w:rPr>
        <w:t xml:space="preserve"> </w:t>
      </w:r>
      <w:hyperlink r:id="rId2" w:history="1">
        <w:r>
          <w:rPr>
            <w:rStyle w:val="Hyperlink"/>
            <w:rFonts w:hint="cs"/>
            <w:rtl/>
          </w:rPr>
          <w:t>همان</w:t>
        </w:r>
        <w:r w:rsidR="00191BA5">
          <w:rPr>
            <w:rStyle w:val="Hyperlink"/>
            <w:rFonts w:hint="cs"/>
            <w:rtl/>
          </w:rPr>
          <w:t>، ص 261،</w:t>
        </w:r>
        <w:r>
          <w:rPr>
            <w:rStyle w:val="Hyperlink"/>
            <w:rFonts w:hint="cs"/>
            <w:rtl/>
          </w:rPr>
          <w:t xml:space="preserve"> حدیث</w:t>
        </w:r>
        <w:r w:rsidR="00191BA5">
          <w:rPr>
            <w:rStyle w:val="Hyperlink"/>
            <w:rFonts w:hint="cs"/>
            <w:rtl/>
          </w:rPr>
          <w:t xml:space="preserve"> </w:t>
        </w:r>
        <w:r>
          <w:rPr>
            <w:rStyle w:val="Hyperlink"/>
            <w:rFonts w:hint="cs"/>
            <w:rtl/>
          </w:rPr>
          <w:t>15</w:t>
        </w:r>
        <w:r w:rsidRPr="00BF4071">
          <w:rPr>
            <w:rStyle w:val="Hyperlink"/>
            <w:rtl/>
          </w:rPr>
          <w:t>.</w:t>
        </w:r>
      </w:hyperlink>
    </w:p>
  </w:footnote>
  <w:footnote w:id="3">
    <w:p w14:paraId="5B06C64F" w14:textId="23283B84" w:rsidR="00BF4071" w:rsidRPr="00BF4071" w:rsidRDefault="00BF4071" w:rsidP="00BF4071">
      <w:pPr>
        <w:pStyle w:val="FootnoteText"/>
        <w:rPr>
          <w:rtl/>
        </w:rPr>
      </w:pPr>
      <w:r w:rsidRPr="00BF4071">
        <w:footnoteRef/>
      </w:r>
      <w:r w:rsidRPr="00BF4071">
        <w:rPr>
          <w:rtl/>
        </w:rPr>
        <w:t xml:space="preserve"> </w:t>
      </w:r>
      <w:hyperlink r:id="rId3" w:history="1">
        <w:r>
          <w:rPr>
            <w:rStyle w:val="Hyperlink"/>
            <w:rFonts w:hint="cs"/>
            <w:rtl/>
          </w:rPr>
          <w:t>همان</w:t>
        </w:r>
        <w:r w:rsidR="00191BA5">
          <w:rPr>
            <w:rStyle w:val="Hyperlink"/>
            <w:rFonts w:hint="cs"/>
            <w:rtl/>
          </w:rPr>
          <w:t>،</w:t>
        </w:r>
        <w:r>
          <w:rPr>
            <w:rStyle w:val="Hyperlink"/>
            <w:rFonts w:hint="cs"/>
            <w:rtl/>
          </w:rPr>
          <w:t xml:space="preserve"> حدیث</w:t>
        </w:r>
        <w:r w:rsidR="00191BA5">
          <w:rPr>
            <w:rStyle w:val="Hyperlink"/>
            <w:rFonts w:hint="cs"/>
            <w:rtl/>
          </w:rPr>
          <w:t xml:space="preserve"> </w:t>
        </w:r>
        <w:r>
          <w:rPr>
            <w:rStyle w:val="Hyperlink"/>
            <w:rFonts w:hint="cs"/>
            <w:rtl/>
          </w:rPr>
          <w:t>17</w:t>
        </w:r>
        <w:r w:rsidRPr="00BF4071">
          <w:rPr>
            <w:rStyle w:val="Hyperlink"/>
            <w:rtl/>
          </w:rPr>
          <w: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0036DB"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F9BD" w14:textId="71553BC0"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5" w:name="BokNum"/>
    <w:bookmarkEnd w:id="5"/>
    <w:r w:rsidR="00EB2277">
      <w:rPr>
        <w:b/>
        <w:bCs/>
        <w:sz w:val="20"/>
        <w:szCs w:val="24"/>
        <w:rtl/>
      </w:rPr>
      <w:t>077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6" w:name="Bokdars"/>
    <w:bookmarkEnd w:id="6"/>
    <w:r w:rsidR="00EB2277">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7" w:name="Bokostad"/>
    <w:bookmarkEnd w:id="7"/>
    <w:r w:rsidR="00EB2277">
      <w:rPr>
        <w:b/>
        <w:bCs/>
        <w:color w:val="632423" w:themeColor="accent2" w:themeShade="80"/>
        <w:sz w:val="20"/>
        <w:szCs w:val="24"/>
        <w:rtl/>
      </w:rPr>
      <w:t>قائ</w:t>
    </w:r>
    <w:r w:rsidR="00EB2277">
      <w:rPr>
        <w:rFonts w:hint="cs"/>
        <w:b/>
        <w:bCs/>
        <w:color w:val="632423" w:themeColor="accent2" w:themeShade="80"/>
        <w:sz w:val="20"/>
        <w:szCs w:val="24"/>
        <w:rtl/>
      </w:rPr>
      <w:t>ی</w:t>
    </w:r>
    <w:r w:rsidR="00EB2277">
      <w:rPr>
        <w:rFonts w:hint="eastAsia"/>
        <w:b/>
        <w:bCs/>
        <w:color w:val="632423" w:themeColor="accent2" w:themeShade="80"/>
        <w:sz w:val="20"/>
        <w:szCs w:val="24"/>
        <w:rtl/>
      </w:rPr>
      <w:t>ن</w:t>
    </w:r>
    <w:r w:rsidR="00EB2277">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8" w:name="BokTarikh"/>
    <w:bookmarkEnd w:id="8"/>
    <w:r w:rsidR="0075076E">
      <w:rPr>
        <w:rFonts w:hint="cs"/>
        <w:sz w:val="24"/>
        <w:szCs w:val="24"/>
        <w:rtl/>
      </w:rPr>
      <w:t>11</w:t>
    </w:r>
    <w:r w:rsidR="00EB2277">
      <w:rPr>
        <w:sz w:val="24"/>
        <w:szCs w:val="24"/>
        <w:rtl/>
      </w:rPr>
      <w:t xml:space="preserve"> /12 /1398</w:t>
    </w:r>
  </w:p>
  <w:p w14:paraId="4315980F"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9" w:name="BokSabj"/>
    <w:bookmarkEnd w:id="9"/>
    <w:r w:rsidR="00EB2277">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0" w:name="Bokmoqarer"/>
    <w:bookmarkEnd w:id="10"/>
    <w:r w:rsidR="00EB2277">
      <w:rPr>
        <w:sz w:val="24"/>
        <w:szCs w:val="24"/>
        <w:rtl/>
      </w:rPr>
      <w:t>مهد</w:t>
    </w:r>
    <w:r w:rsidR="00EB2277">
      <w:rPr>
        <w:rFonts w:hint="cs"/>
        <w:sz w:val="24"/>
        <w:szCs w:val="24"/>
        <w:rtl/>
      </w:rPr>
      <w:t>ی</w:t>
    </w:r>
    <w:r w:rsidR="00EB2277">
      <w:rPr>
        <w:sz w:val="24"/>
        <w:szCs w:val="24"/>
        <w:rtl/>
      </w:rPr>
      <w:t xml:space="preserve"> خسروب</w:t>
    </w:r>
    <w:r w:rsidR="00EB2277">
      <w:rPr>
        <w:rFonts w:hint="cs"/>
        <w:sz w:val="24"/>
        <w:szCs w:val="24"/>
        <w:rtl/>
      </w:rPr>
      <w:t>ی</w:t>
    </w:r>
    <w:r w:rsidR="00EB2277">
      <w:rPr>
        <w:rFonts w:hint="eastAsia"/>
        <w:sz w:val="24"/>
        <w:szCs w:val="24"/>
        <w:rtl/>
      </w:rPr>
      <w:t>گ</w:t>
    </w:r>
    <w:r w:rsidR="00EB2277">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1" w:name="BokSabj2"/>
    <w:bookmarkEnd w:id="11"/>
    <w:r w:rsidR="00EB2277">
      <w:rPr>
        <w:sz w:val="24"/>
        <w:szCs w:val="24"/>
        <w:rtl/>
      </w:rPr>
      <w:t>ولا</w:t>
    </w:r>
    <w:r w:rsidR="00EB2277">
      <w:rPr>
        <w:rFonts w:hint="cs"/>
        <w:sz w:val="24"/>
        <w:szCs w:val="24"/>
        <w:rtl/>
      </w:rPr>
      <w:t>ی</w:t>
    </w:r>
    <w:r w:rsidR="00EB2277">
      <w:rPr>
        <w:rFonts w:hint="eastAsia"/>
        <w:sz w:val="24"/>
        <w:szCs w:val="24"/>
        <w:rtl/>
      </w:rPr>
      <w:t>ت</w:t>
    </w:r>
    <w:r w:rsidR="00EB2277">
      <w:rPr>
        <w:sz w:val="24"/>
        <w:szCs w:val="24"/>
        <w:rtl/>
      </w:rPr>
      <w:t xml:space="preserve"> بر تع</w:t>
    </w:r>
    <w:r w:rsidR="00EB2277">
      <w:rPr>
        <w:rFonts w:hint="cs"/>
        <w:sz w:val="24"/>
        <w:szCs w:val="24"/>
        <w:rtl/>
      </w:rPr>
      <w:t>یی</w:t>
    </w:r>
    <w:r w:rsidR="00EB2277">
      <w:rPr>
        <w:rFonts w:hint="eastAsia"/>
        <w:sz w:val="24"/>
        <w:szCs w:val="24"/>
        <w:rtl/>
      </w:rPr>
      <w:t>ن</w:t>
    </w:r>
    <w:r w:rsidR="00EB2277">
      <w:rPr>
        <w:sz w:val="24"/>
        <w:szCs w:val="24"/>
        <w:rtl/>
      </w:rPr>
      <w:t xml:space="preserve"> قاض</w:t>
    </w:r>
    <w:r w:rsidR="00EB2277">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D589C5"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0F98"/>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91BA5"/>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83F33"/>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B0B1F"/>
    <w:rsid w:val="004D2DD7"/>
    <w:rsid w:val="004D75C5"/>
    <w:rsid w:val="004E2186"/>
    <w:rsid w:val="004E66FB"/>
    <w:rsid w:val="004F470A"/>
    <w:rsid w:val="004F4C59"/>
    <w:rsid w:val="004F5E55"/>
    <w:rsid w:val="00500C8F"/>
    <w:rsid w:val="00501909"/>
    <w:rsid w:val="00507BBB"/>
    <w:rsid w:val="005128DF"/>
    <w:rsid w:val="0051592A"/>
    <w:rsid w:val="005206FE"/>
    <w:rsid w:val="005225A0"/>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2756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D7446"/>
    <w:rsid w:val="006E5651"/>
    <w:rsid w:val="006E5B85"/>
    <w:rsid w:val="006F026A"/>
    <w:rsid w:val="0070265B"/>
    <w:rsid w:val="00704813"/>
    <w:rsid w:val="0072290D"/>
    <w:rsid w:val="00723D6D"/>
    <w:rsid w:val="00724537"/>
    <w:rsid w:val="00731724"/>
    <w:rsid w:val="0073474B"/>
    <w:rsid w:val="00735511"/>
    <w:rsid w:val="00737208"/>
    <w:rsid w:val="00744DE6"/>
    <w:rsid w:val="0075076E"/>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2860"/>
    <w:rsid w:val="008A510E"/>
    <w:rsid w:val="008A522A"/>
    <w:rsid w:val="008B4464"/>
    <w:rsid w:val="008B750B"/>
    <w:rsid w:val="008C3162"/>
    <w:rsid w:val="008D1F14"/>
    <w:rsid w:val="008E3924"/>
    <w:rsid w:val="008F13F7"/>
    <w:rsid w:val="008F5B4D"/>
    <w:rsid w:val="00907425"/>
    <w:rsid w:val="00916689"/>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0B0A"/>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02A0"/>
    <w:rsid w:val="00AB5F7D"/>
    <w:rsid w:val="00AC0C50"/>
    <w:rsid w:val="00AC6FE2"/>
    <w:rsid w:val="00AF3925"/>
    <w:rsid w:val="00B07030"/>
    <w:rsid w:val="00B1296B"/>
    <w:rsid w:val="00B15ED7"/>
    <w:rsid w:val="00B163CC"/>
    <w:rsid w:val="00B2292F"/>
    <w:rsid w:val="00B43169"/>
    <w:rsid w:val="00B501A8"/>
    <w:rsid w:val="00B55AE4"/>
    <w:rsid w:val="00B70B46"/>
    <w:rsid w:val="00B739B0"/>
    <w:rsid w:val="00B814A3"/>
    <w:rsid w:val="00B96F38"/>
    <w:rsid w:val="00BC716B"/>
    <w:rsid w:val="00BD0E74"/>
    <w:rsid w:val="00BD5F8C"/>
    <w:rsid w:val="00BE29DD"/>
    <w:rsid w:val="00BF4071"/>
    <w:rsid w:val="00C066AF"/>
    <w:rsid w:val="00C10E06"/>
    <w:rsid w:val="00C145B8"/>
    <w:rsid w:val="00C2438F"/>
    <w:rsid w:val="00C31AF0"/>
    <w:rsid w:val="00C32A7E"/>
    <w:rsid w:val="00C34F28"/>
    <w:rsid w:val="00C368DF"/>
    <w:rsid w:val="00C4088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0A0C"/>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140D7"/>
    <w:rsid w:val="00E25E10"/>
    <w:rsid w:val="00E50B41"/>
    <w:rsid w:val="00E5219B"/>
    <w:rsid w:val="00E52D07"/>
    <w:rsid w:val="00E5518B"/>
    <w:rsid w:val="00E609FE"/>
    <w:rsid w:val="00E630BE"/>
    <w:rsid w:val="00E75920"/>
    <w:rsid w:val="00E80D96"/>
    <w:rsid w:val="00E871FA"/>
    <w:rsid w:val="00E936A4"/>
    <w:rsid w:val="00E954BB"/>
    <w:rsid w:val="00EA45E7"/>
    <w:rsid w:val="00EB2277"/>
    <w:rsid w:val="00EB78E3"/>
    <w:rsid w:val="00EB7BE3"/>
    <w:rsid w:val="00EC1C4B"/>
    <w:rsid w:val="00EC735A"/>
    <w:rsid w:val="00ED5F38"/>
    <w:rsid w:val="00EF27FE"/>
    <w:rsid w:val="00F01BF7"/>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64F36E"/>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UnresolvedMention">
    <w:name w:val="Unresolved Mention"/>
    <w:basedOn w:val="DefaultParagraphFont"/>
    <w:uiPriority w:val="99"/>
    <w:semiHidden/>
    <w:unhideWhenUsed/>
    <w:rsid w:val="00BF4071"/>
    <w:rPr>
      <w:color w:val="605E5C"/>
      <w:shd w:val="clear" w:color="auto" w:fill="E1DFDD"/>
    </w:rPr>
  </w:style>
  <w:style w:type="character" w:styleId="FollowedHyperlink">
    <w:name w:val="FollowedHyperlink"/>
    <w:basedOn w:val="DefaultParagraphFont"/>
    <w:uiPriority w:val="99"/>
    <w:semiHidden/>
    <w:unhideWhenUsed/>
    <w:rsid w:val="00BF407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27/261/&#1605;&#1606;&#1589;&#1608;&#1585;" TargetMode="External"/><Relationship Id="rId2" Type="http://schemas.openxmlformats.org/officeDocument/2006/relationships/hyperlink" Target="http://lib.eshia.ir/11025/27/261/&#1587;&#1614;&#1607;&#1618;&#1605;&#1615;&#1607;" TargetMode="External"/><Relationship Id="rId1" Type="http://schemas.openxmlformats.org/officeDocument/2006/relationships/hyperlink" Target="http://lib.eshia.ir/11025/27/257/&#1587;&#1614;&#1610;&#1614;&#1575;&#1576;&#1614;&#15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C2CC2F-581E-4F39-A230-E2B885129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3</Pages>
  <Words>737</Words>
  <Characters>4206</Characters>
  <Application>Microsoft Office Word</Application>
  <DocSecurity>0</DocSecurity>
  <Lines>35</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4934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4</cp:revision>
  <cp:lastPrinted>2020-04-10T06:56:00Z</cp:lastPrinted>
  <dcterms:created xsi:type="dcterms:W3CDTF">2020-03-11T11:13:00Z</dcterms:created>
  <dcterms:modified xsi:type="dcterms:W3CDTF">2020-04-10T06:56:00Z</dcterms:modified>
  <cp:contentStatus>ویرایش 2.5</cp:contentStatus>
  <cp:version>2.7</cp:version>
</cp:coreProperties>
</file>