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4B5E9A" w:rsidRDefault="00F47F47" w:rsidP="004B5E9A">
      <w:pPr>
        <w:bidi/>
        <w:ind w:firstLine="288"/>
        <w:jc w:val="both"/>
        <w:rPr>
          <w:rFonts w:cs="B Nazanin"/>
          <w:sz w:val="28"/>
          <w:szCs w:val="28"/>
          <w:rtl/>
          <w:lang w:bidi="fa-IR"/>
        </w:rPr>
      </w:pPr>
      <w:r w:rsidRPr="004B5E9A">
        <w:rPr>
          <w:rFonts w:cs="B Nazanin" w:hint="cs"/>
          <w:sz w:val="28"/>
          <w:szCs w:val="28"/>
          <w:rtl/>
          <w:lang w:bidi="fa-IR"/>
        </w:rPr>
        <w:t>بسم الله الرحمن الرحیم</w:t>
      </w:r>
    </w:p>
    <w:p w:rsidR="00F47F47" w:rsidRPr="004B5E9A" w:rsidRDefault="00F47F47" w:rsidP="004B5E9A">
      <w:pPr>
        <w:bidi/>
        <w:ind w:firstLine="288"/>
        <w:jc w:val="both"/>
        <w:rPr>
          <w:rFonts w:cs="B Nazanin"/>
          <w:sz w:val="28"/>
          <w:szCs w:val="28"/>
          <w:rtl/>
          <w:lang w:bidi="fa-IR"/>
        </w:rPr>
      </w:pPr>
      <w:r w:rsidRPr="004B5E9A">
        <w:rPr>
          <w:rFonts w:cs="B Nazanin" w:hint="cs"/>
          <w:sz w:val="28"/>
          <w:szCs w:val="28"/>
          <w:rtl/>
          <w:lang w:bidi="fa-IR"/>
        </w:rPr>
        <w:t>درس خارج اصول 16/08/1394</w:t>
      </w:r>
    </w:p>
    <w:p w:rsidR="00F47F47" w:rsidRPr="004B5E9A" w:rsidRDefault="004B5E9A" w:rsidP="004B5E9A">
      <w:pPr>
        <w:bidi/>
        <w:ind w:firstLine="288"/>
        <w:jc w:val="both"/>
        <w:rPr>
          <w:rFonts w:cs="B Titr" w:hint="cs"/>
          <w:color w:val="FF0000"/>
          <w:sz w:val="28"/>
          <w:szCs w:val="28"/>
          <w:rtl/>
          <w:lang w:bidi="fa-IR"/>
        </w:rPr>
      </w:pPr>
      <w:r w:rsidRPr="004B5E9A">
        <w:rPr>
          <w:rFonts w:cs="B Titr" w:hint="cs"/>
          <w:color w:val="FF0000"/>
          <w:sz w:val="28"/>
          <w:szCs w:val="28"/>
          <w:rtl/>
          <w:lang w:bidi="fa-IR"/>
        </w:rPr>
        <w:t>ادله وضع برای خصوص متلبس</w:t>
      </w:r>
    </w:p>
    <w:p w:rsidR="00176544" w:rsidRPr="004B5E9A" w:rsidRDefault="00176544" w:rsidP="004B5E9A">
      <w:pPr>
        <w:bidi/>
        <w:spacing w:after="0" w:line="240" w:lineRule="auto"/>
        <w:ind w:firstLine="288"/>
        <w:jc w:val="both"/>
        <w:rPr>
          <w:rFonts w:ascii="Times New Roman" w:hAnsi="Times New Roman" w:cs="Times New Roman" w:hint="cs"/>
          <w:sz w:val="24"/>
          <w:szCs w:val="24"/>
          <w:rtl/>
          <w:lang w:bidi="fa-IR"/>
        </w:rPr>
      </w:pPr>
      <w:r w:rsidRPr="004B5E9A">
        <w:rPr>
          <w:rFonts w:cs="B Nazanin" w:hint="cs"/>
          <w:sz w:val="28"/>
          <w:szCs w:val="28"/>
          <w:rtl/>
          <w:lang w:bidi="fa-IR"/>
        </w:rPr>
        <w:t>رسیدیم به بحث ادله مشتق، یک سری استدلال شده برای ادله تلبس، صاحب کفایه که از قائلین به این است که مشتق وضع برای خصوص متلبس است، دلیل اول ایشان تبادر است، یعنی وقتی می گویند زید قائم منظورشان این است که الان ایشتاده نه اینکه قیام از او منقضی شده باشد، دلیل دومشان صحت سلب از ما انقضی است، یعنی وقتی زید نشست می توانیم بگوییم زید ایستاده نیست و این از ادله مجازیت است، پس استعمال قیام برای زید مجازی است، دلیل سوم عبارت است از ارتکاز تضاد بین مشتقات، مثلا قائم و قاعد ضدین هستند، ممکن نیست کسی هم قاعد باشد و هم قائم، این کشف می کند از اینکه موضوع له خصوص متلبس است زیرا اگر یکی برای متلبس باشد و دیگری اعم از ما انقضی باید هر دو صدق بکنند و تضادی نداشته باشند، مثلا اگر قائم وضع برای اعم شده باشد باید بر زید در حالت قعود هم قاعد صدق بکند به لحاظ تلبسش و هم قائم صدق بکند به لحاظ حالت منقضی، حال آنکه قابل جمع با هم نیستند، این تضاد کشف می کند از اینکه موضوع له خصوص متلبس است.</w:t>
      </w:r>
      <w:r w:rsidR="004B5E9A" w:rsidRPr="004B5E9A">
        <w:rPr>
          <w:rStyle w:val="FootnoteReference"/>
          <w:rFonts w:cs="B Nazanin"/>
          <w:sz w:val="28"/>
          <w:szCs w:val="28"/>
          <w:rtl/>
          <w:lang w:bidi="fa-IR"/>
        </w:rPr>
        <w:t xml:space="preserve"> </w:t>
      </w:r>
      <w:r w:rsidR="004B5E9A">
        <w:rPr>
          <w:rStyle w:val="FootnoteReference"/>
          <w:rFonts w:cs="B Nazanin"/>
          <w:sz w:val="28"/>
          <w:szCs w:val="28"/>
          <w:rtl/>
          <w:lang w:bidi="fa-IR"/>
        </w:rPr>
        <w:footnoteReference w:id="1"/>
      </w:r>
      <w:r w:rsidR="004B5E9A">
        <w:rPr>
          <w:rFonts w:ascii="Times New Roman" w:hAnsi="Times New Roman" w:cs="Times New Roman"/>
          <w:sz w:val="24"/>
          <w:szCs w:val="24"/>
          <w:rtl/>
        </w:rPr>
        <w:t xml:space="preserve"> </w:t>
      </w:r>
    </w:p>
    <w:p w:rsidR="004B5E9A" w:rsidRPr="004B5E9A" w:rsidRDefault="004B5E9A" w:rsidP="004B5E9A">
      <w:pPr>
        <w:bidi/>
        <w:ind w:firstLine="288"/>
        <w:jc w:val="both"/>
        <w:rPr>
          <w:rFonts w:cs="B Titr"/>
          <w:color w:val="FF0000"/>
          <w:sz w:val="28"/>
          <w:szCs w:val="28"/>
          <w:rtl/>
          <w:lang w:bidi="fa-IR"/>
        </w:rPr>
      </w:pPr>
      <w:r w:rsidRPr="004B5E9A">
        <w:rPr>
          <w:rFonts w:cs="B Titr" w:hint="cs"/>
          <w:color w:val="FF0000"/>
          <w:sz w:val="28"/>
          <w:szCs w:val="28"/>
          <w:rtl/>
          <w:lang w:bidi="fa-IR"/>
        </w:rPr>
        <w:t>بررسی ارتکاز تضاد</w:t>
      </w:r>
    </w:p>
    <w:p w:rsidR="00176544" w:rsidRPr="004B5E9A" w:rsidRDefault="00160112" w:rsidP="004B5E9A">
      <w:pPr>
        <w:bidi/>
        <w:ind w:firstLine="288"/>
        <w:jc w:val="both"/>
        <w:rPr>
          <w:rFonts w:cs="B Nazanin"/>
          <w:sz w:val="28"/>
          <w:szCs w:val="28"/>
          <w:rtl/>
          <w:lang w:bidi="fa-IR"/>
        </w:rPr>
      </w:pPr>
      <w:r w:rsidRPr="004B5E9A">
        <w:rPr>
          <w:rFonts w:cs="B Nazanin" w:hint="cs"/>
          <w:sz w:val="28"/>
          <w:szCs w:val="28"/>
          <w:rtl/>
          <w:lang w:bidi="fa-IR"/>
        </w:rPr>
        <w:t>بحثی اینجا مطرح شده و آن اینکه این ارتکاز تضاد شاید از حاق لفظ و از بابت وضع نباشد و از کثرت استعمال باشد، از اول حقیقت در اعم بوده ولی چون استعمالش در خصوص متلبس زیاد شده انصرافی پیدا شده در خصوص متلب</w:t>
      </w:r>
      <w:r w:rsidR="004B5E9A">
        <w:rPr>
          <w:rFonts w:cs="B Nazanin" w:hint="cs"/>
          <w:sz w:val="28"/>
          <w:szCs w:val="28"/>
          <w:rtl/>
          <w:lang w:bidi="fa-IR"/>
        </w:rPr>
        <w:t>س، این انصراف اطلاقی است، یعنی م</w:t>
      </w:r>
      <w:r w:rsidRPr="004B5E9A">
        <w:rPr>
          <w:rFonts w:cs="B Nazanin" w:hint="cs"/>
          <w:sz w:val="28"/>
          <w:szCs w:val="28"/>
          <w:rtl/>
          <w:lang w:bidi="fa-IR"/>
        </w:rPr>
        <w:t>عنای حقیقی ممکن است اعم از متلبس و منقضی باشد ولی به دلیل کثرت استعمال انصراف اطلاقی پیدا کرده در خصوص متلبس، چون منشا این انصراف کثرت استعمال است دیگر نمی تواند علامت حقیقت و مجاز باشد، اگر این حرف درست باشد این تضاد دیگر از حاق لفظ نیست و نمی تواند نشانه حقیقت باشد.</w:t>
      </w:r>
    </w:p>
    <w:p w:rsidR="00160112" w:rsidRPr="004B5E9A" w:rsidRDefault="00160112" w:rsidP="004B5E9A">
      <w:pPr>
        <w:bidi/>
        <w:ind w:firstLine="288"/>
        <w:jc w:val="both"/>
        <w:rPr>
          <w:rFonts w:cs="B Nazanin"/>
          <w:sz w:val="28"/>
          <w:szCs w:val="28"/>
          <w:rtl/>
          <w:lang w:bidi="fa-IR"/>
        </w:rPr>
      </w:pPr>
      <w:r w:rsidRPr="004B5E9A">
        <w:rPr>
          <w:rFonts w:cs="B Nazanin" w:hint="cs"/>
          <w:sz w:val="28"/>
          <w:szCs w:val="28"/>
          <w:rtl/>
          <w:lang w:bidi="fa-IR"/>
        </w:rPr>
        <w:t>در جواب گفته شده که اولا</w:t>
      </w:r>
      <w:r w:rsidR="00D11BD1" w:rsidRPr="004B5E9A">
        <w:rPr>
          <w:rFonts w:cs="B Nazanin" w:hint="cs"/>
          <w:sz w:val="28"/>
          <w:szCs w:val="28"/>
          <w:rtl/>
          <w:lang w:bidi="fa-IR"/>
        </w:rPr>
        <w:t xml:space="preserve"> نمی شود لفظ برای اعم وضع شده باشد بعد کثرت استعمال در خصوص متلبس داشته باشد، این خلاف حکمت وضع است که بیشترِ استعمالات لفظ در معنایی غیر از موضوع له باشد، مضاف بر اینکه ما می بینیم استعمالش در منقضی هم زیاد است، این کثرت استعمال در منقضی ممکن است به لحاظ حال تلبسش باشد</w:t>
      </w:r>
      <w:bookmarkStart w:id="0" w:name="_GoBack"/>
      <w:bookmarkEnd w:id="0"/>
    </w:p>
    <w:p w:rsidR="00E84ACD" w:rsidRPr="004B5E9A" w:rsidRDefault="004B5E9A" w:rsidP="004B5E9A">
      <w:pPr>
        <w:bidi/>
        <w:ind w:firstLine="288"/>
        <w:jc w:val="both"/>
        <w:rPr>
          <w:rFonts w:cs="B Nazanin"/>
          <w:sz w:val="28"/>
          <w:szCs w:val="28"/>
          <w:rtl/>
          <w:lang w:bidi="fa-IR"/>
        </w:rPr>
      </w:pPr>
      <w:r>
        <w:rPr>
          <w:rFonts w:cs="B Nazanin" w:hint="cs"/>
          <w:sz w:val="28"/>
          <w:szCs w:val="28"/>
          <w:rtl/>
          <w:lang w:bidi="fa-IR"/>
        </w:rPr>
        <w:t xml:space="preserve">علی ای حال </w:t>
      </w:r>
      <w:r w:rsidR="00E84ACD" w:rsidRPr="004B5E9A">
        <w:rPr>
          <w:rFonts w:cs="B Nazanin" w:hint="cs"/>
          <w:sz w:val="28"/>
          <w:szCs w:val="28"/>
          <w:rtl/>
          <w:lang w:bidi="fa-IR"/>
        </w:rPr>
        <w:t xml:space="preserve">اگر بگوییم </w:t>
      </w:r>
      <w:r>
        <w:rPr>
          <w:rFonts w:cs="B Nazanin" w:hint="cs"/>
          <w:sz w:val="28"/>
          <w:szCs w:val="28"/>
          <w:rtl/>
          <w:lang w:bidi="fa-IR"/>
        </w:rPr>
        <w:t xml:space="preserve">مشتق </w:t>
      </w:r>
      <w:r w:rsidR="00E84ACD" w:rsidRPr="004B5E9A">
        <w:rPr>
          <w:rFonts w:cs="B Nazanin" w:hint="cs"/>
          <w:sz w:val="28"/>
          <w:szCs w:val="28"/>
          <w:rtl/>
          <w:lang w:bidi="fa-IR"/>
        </w:rPr>
        <w:t xml:space="preserve">موضوع است برای متلبس و در منقضی به لحاظ حال تلبس استعمال می شود </w:t>
      </w:r>
      <w:r w:rsidR="00E84ACD" w:rsidRPr="004B5E9A">
        <w:rPr>
          <w:rFonts w:ascii="Times New Roman" w:hAnsi="Times New Roman" w:cs="Times New Roman" w:hint="cs"/>
          <w:sz w:val="28"/>
          <w:szCs w:val="28"/>
          <w:rtl/>
          <w:lang w:bidi="fa-IR"/>
        </w:rPr>
        <w:t>–</w:t>
      </w:r>
      <w:r w:rsidR="00E84ACD" w:rsidRPr="004B5E9A">
        <w:rPr>
          <w:rFonts w:cs="B Nazanin" w:hint="cs"/>
          <w:sz w:val="28"/>
          <w:szCs w:val="28"/>
          <w:rtl/>
          <w:lang w:bidi="fa-IR"/>
        </w:rPr>
        <w:t xml:space="preserve">مانند سارق که بعد از سرقت هم به او می گویند سارق اما به لحاط حال سرقتش- این اشکالی ندارد، </w:t>
      </w:r>
      <w:r w:rsidR="00E84ACD" w:rsidRPr="004B5E9A">
        <w:rPr>
          <w:rFonts w:cs="B Nazanin" w:hint="cs"/>
          <w:sz w:val="28"/>
          <w:szCs w:val="28"/>
          <w:rtl/>
          <w:lang w:bidi="fa-IR"/>
        </w:rPr>
        <w:lastRenderedPageBreak/>
        <w:t>ارتکاز تضاد هم صحیح است و منافاتی هم ندارد، اما اگر گفتیم که موضوع است برای منقضی استعمالش هم در متلبس حقیقت است و هم منقضی، دیگر نمی توانیم بگوییم به لحاظ حال تلبس استعمال در منقضی می شود چون در منقضی حقیقت است، در این صورت سوال پیش می آید که منشاء ارتکاز تضاد چیست؟ ارتکاز تضاد چه توجیهی دارد؟ توجیهی ندارد، به خلاف صورت اول، زیرا ارتکاز تضاد با وضع برای متلبس سازگار است نه با وضع برای اعم</w:t>
      </w:r>
      <w:r w:rsidR="003A5EE8" w:rsidRPr="004B5E9A">
        <w:rPr>
          <w:rFonts w:cs="B Nazanin" w:hint="cs"/>
          <w:sz w:val="28"/>
          <w:szCs w:val="28"/>
          <w:rtl/>
          <w:lang w:bidi="fa-IR"/>
        </w:rPr>
        <w:t>، پس اگر گفتیم که موضوع برای متلبس است ارتکاز تضاد توجیه دارد ولی اگر گفتیم که موضوع برای اعم است ارتکاز تضاد دیگر توجیه درستی ندارد.</w:t>
      </w:r>
    </w:p>
    <w:sectPr w:rsidR="00E84ACD" w:rsidRPr="004B5E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B3" w:rsidRDefault="009102B3" w:rsidP="004B5E9A">
      <w:pPr>
        <w:spacing w:after="0" w:line="240" w:lineRule="auto"/>
      </w:pPr>
      <w:r>
        <w:separator/>
      </w:r>
    </w:p>
  </w:endnote>
  <w:endnote w:type="continuationSeparator" w:id="0">
    <w:p w:rsidR="009102B3" w:rsidRDefault="009102B3" w:rsidP="004B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B3" w:rsidRDefault="009102B3" w:rsidP="004B5E9A">
      <w:pPr>
        <w:spacing w:after="0" w:line="240" w:lineRule="auto"/>
      </w:pPr>
      <w:r>
        <w:separator/>
      </w:r>
    </w:p>
  </w:footnote>
  <w:footnote w:type="continuationSeparator" w:id="0">
    <w:p w:rsidR="009102B3" w:rsidRDefault="009102B3" w:rsidP="004B5E9A">
      <w:pPr>
        <w:spacing w:after="0" w:line="240" w:lineRule="auto"/>
      </w:pPr>
      <w:r>
        <w:continuationSeparator/>
      </w:r>
    </w:p>
  </w:footnote>
  <w:footnote w:id="1">
    <w:p w:rsidR="004B5E9A" w:rsidRDefault="004B5E9A" w:rsidP="004B5E9A">
      <w:pPr>
        <w:pStyle w:val="FootnoteText"/>
        <w:bidi/>
        <w:rPr>
          <w:lang w:bidi="fa-IR"/>
        </w:rPr>
      </w:pPr>
      <w:r>
        <w:rPr>
          <w:rStyle w:val="FootnoteReference"/>
        </w:rPr>
        <w:footnoteRef/>
      </w:r>
      <w:r>
        <w:t xml:space="preserve"> </w:t>
      </w:r>
      <w:r>
        <w:rPr>
          <w:rtl/>
          <w:lang w:bidi="fa-IR"/>
        </w:rPr>
        <w:t xml:space="preserve"> </w:t>
      </w:r>
      <w:hyperlink r:id="rId1" w:history="1">
        <w:r w:rsidRPr="004B5E9A">
          <w:rPr>
            <w:rStyle w:val="Hyperlink"/>
            <w:rFonts w:hint="cs"/>
            <w:rtl/>
            <w:lang w:bidi="fa-IR"/>
          </w:rPr>
          <w:t>کفایه الاصول، محمد کاظم خراسانی، ص45.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DA"/>
    <w:rsid w:val="0007278C"/>
    <w:rsid w:val="00152670"/>
    <w:rsid w:val="00160112"/>
    <w:rsid w:val="00176544"/>
    <w:rsid w:val="001C5101"/>
    <w:rsid w:val="002B11F3"/>
    <w:rsid w:val="003A5EE8"/>
    <w:rsid w:val="00451BE4"/>
    <w:rsid w:val="004B5E9A"/>
    <w:rsid w:val="00572495"/>
    <w:rsid w:val="00577182"/>
    <w:rsid w:val="006A6899"/>
    <w:rsid w:val="006A7A0D"/>
    <w:rsid w:val="007464DA"/>
    <w:rsid w:val="00807BE3"/>
    <w:rsid w:val="009102B3"/>
    <w:rsid w:val="00BF0D62"/>
    <w:rsid w:val="00C458C6"/>
    <w:rsid w:val="00CA4594"/>
    <w:rsid w:val="00CC4940"/>
    <w:rsid w:val="00D11BD1"/>
    <w:rsid w:val="00E4168E"/>
    <w:rsid w:val="00E84ACD"/>
    <w:rsid w:val="00F47F47"/>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E9A"/>
    <w:rPr>
      <w:color w:val="0563C1" w:themeColor="hyperlink"/>
      <w:u w:val="single"/>
    </w:rPr>
  </w:style>
  <w:style w:type="paragraph" w:styleId="FootnoteText">
    <w:name w:val="footnote text"/>
    <w:basedOn w:val="Normal"/>
    <w:link w:val="FootnoteTextChar"/>
    <w:uiPriority w:val="99"/>
    <w:semiHidden/>
    <w:unhideWhenUsed/>
    <w:rsid w:val="004B5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E9A"/>
    <w:rPr>
      <w:sz w:val="20"/>
      <w:szCs w:val="20"/>
    </w:rPr>
  </w:style>
  <w:style w:type="character" w:styleId="FootnoteReference">
    <w:name w:val="footnote reference"/>
    <w:basedOn w:val="DefaultParagraphFont"/>
    <w:uiPriority w:val="99"/>
    <w:semiHidden/>
    <w:unhideWhenUsed/>
    <w:rsid w:val="004B5E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E9A"/>
    <w:rPr>
      <w:color w:val="0563C1" w:themeColor="hyperlink"/>
      <w:u w:val="single"/>
    </w:rPr>
  </w:style>
  <w:style w:type="paragraph" w:styleId="FootnoteText">
    <w:name w:val="footnote text"/>
    <w:basedOn w:val="Normal"/>
    <w:link w:val="FootnoteTextChar"/>
    <w:uiPriority w:val="99"/>
    <w:semiHidden/>
    <w:unhideWhenUsed/>
    <w:rsid w:val="004B5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E9A"/>
    <w:rPr>
      <w:sz w:val="20"/>
      <w:szCs w:val="20"/>
    </w:rPr>
  </w:style>
  <w:style w:type="character" w:styleId="FootnoteReference">
    <w:name w:val="footnote reference"/>
    <w:basedOn w:val="DefaultParagraphFont"/>
    <w:uiPriority w:val="99"/>
    <w:semiHidden/>
    <w:unhideWhenUsed/>
    <w:rsid w:val="004B5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4330">
      <w:bodyDiv w:val="1"/>
      <w:marLeft w:val="0"/>
      <w:marRight w:val="0"/>
      <w:marTop w:val="0"/>
      <w:marBottom w:val="0"/>
      <w:divBdr>
        <w:top w:val="none" w:sz="0" w:space="0" w:color="auto"/>
        <w:left w:val="none" w:sz="0" w:space="0" w:color="auto"/>
        <w:bottom w:val="none" w:sz="0" w:space="0" w:color="auto"/>
        <w:right w:val="none" w:sz="0" w:space="0" w:color="auto"/>
      </w:divBdr>
    </w:div>
    <w:div w:id="16596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45/&#1608;&#1610;&#1583;&#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7</cp:revision>
  <dcterms:created xsi:type="dcterms:W3CDTF">2015-11-09T15:42:00Z</dcterms:created>
  <dcterms:modified xsi:type="dcterms:W3CDTF">2015-11-09T16:39:00Z</dcterms:modified>
</cp:coreProperties>
</file>