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3D85E" w14:textId="77777777" w:rsidR="00D02E16" w:rsidRPr="00CF2919" w:rsidRDefault="00D02E16" w:rsidP="00DF64CA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بسم الله الرحمن الرحیم</w:t>
      </w:r>
      <w:r>
        <w:rPr>
          <w:rFonts w:cs="B Zar" w:hint="cs"/>
          <w:b/>
          <w:bCs/>
          <w:sz w:val="26"/>
          <w:szCs w:val="26"/>
          <w:rtl/>
          <w:lang w:bidi="ar-AE"/>
        </w:rPr>
        <w:t xml:space="preserve"> </w:t>
      </w:r>
    </w:p>
    <w:p w14:paraId="472069C9" w14:textId="0B02846B" w:rsidR="00D02E16" w:rsidRDefault="00D02E16" w:rsidP="006104E6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>
        <w:rPr>
          <w:rFonts w:cs="B Zar" w:hint="cs"/>
          <w:b/>
          <w:bCs/>
          <w:sz w:val="26"/>
          <w:szCs w:val="26"/>
          <w:rtl/>
          <w:lang w:bidi="ar-AE"/>
        </w:rPr>
        <w:t>دوم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Pr="008F4B4B">
        <w:rPr>
          <w:rFonts w:ascii="Times New Roman" w:hAnsi="Times New Roman" w:cs="Times New Roman" w:hint="cs"/>
          <w:b/>
          <w:bCs/>
          <w:sz w:val="26"/>
          <w:szCs w:val="26"/>
          <w:rtl/>
          <w:lang w:bidi="ar-AE"/>
        </w:rPr>
        <w:t>–</w:t>
      </w:r>
      <w:r w:rsidR="006104E6">
        <w:rPr>
          <w:rFonts w:cs="B Zar" w:hint="cs"/>
          <w:b/>
          <w:bCs/>
          <w:sz w:val="26"/>
          <w:szCs w:val="26"/>
          <w:rtl/>
          <w:lang w:bidi="ar-AE"/>
        </w:rPr>
        <w:t>چهار</w:t>
      </w:r>
      <w:r>
        <w:rPr>
          <w:rFonts w:cs="B Zar" w:hint="cs"/>
          <w:b/>
          <w:bCs/>
          <w:sz w:val="26"/>
          <w:szCs w:val="26"/>
          <w:rtl/>
          <w:lang w:bidi="ar-AE"/>
        </w:rPr>
        <w:t xml:space="preserve"> </w:t>
      </w:r>
      <w:r>
        <w:rPr>
          <w:rFonts w:cs="B Zar"/>
          <w:b/>
          <w:bCs/>
          <w:sz w:val="26"/>
          <w:szCs w:val="26"/>
          <w:rtl/>
          <w:lang w:bidi="ar-AE"/>
        </w:rPr>
        <w:t xml:space="preserve">شنبه </w:t>
      </w:r>
      <w:r w:rsidR="006104E6">
        <w:rPr>
          <w:rFonts w:cs="B Zar" w:hint="cs"/>
          <w:b/>
          <w:bCs/>
          <w:sz w:val="26"/>
          <w:szCs w:val="26"/>
          <w:rtl/>
          <w:lang w:bidi="ar-AE"/>
        </w:rPr>
        <w:t>28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>
        <w:rPr>
          <w:rFonts w:cs="B Zar" w:hint="cs"/>
          <w:b/>
          <w:bCs/>
          <w:sz w:val="26"/>
          <w:szCs w:val="26"/>
          <w:rtl/>
          <w:lang w:bidi="ar-AE"/>
        </w:rPr>
        <w:t>07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>
        <w:rPr>
          <w:rFonts w:cs="B Zar" w:hint="cs"/>
          <w:b/>
          <w:bCs/>
          <w:sz w:val="26"/>
          <w:szCs w:val="26"/>
          <w:rtl/>
          <w:lang w:bidi="ar-AE"/>
        </w:rPr>
        <w:t>95</w:t>
      </w:r>
    </w:p>
    <w:p w14:paraId="4187237A" w14:textId="1D0D3614" w:rsidR="00D02E16" w:rsidRDefault="00BA4884" w:rsidP="00DF64CA">
      <w:pPr>
        <w:pStyle w:val="NormalWeb"/>
        <w:bidi/>
        <w:jc w:val="both"/>
        <w:rPr>
          <w:rFonts w:ascii="Adobe Arabic" w:hAnsi="Adobe Arabic" w:cs="B Titr"/>
          <w:b/>
          <w:bCs/>
          <w:color w:val="FF0000"/>
          <w:sz w:val="22"/>
          <w:szCs w:val="22"/>
          <w:rtl/>
        </w:rPr>
      </w:pPr>
      <w:r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  <w:t>مویدات قرآنی برای حیازت</w:t>
      </w:r>
    </w:p>
    <w:p w14:paraId="284C52D4" w14:textId="77777777" w:rsidR="00233316" w:rsidRDefault="00BA4884" w:rsidP="00233316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 w:rsidRPr="00BA4884">
        <w:rPr>
          <w:rFonts w:ascii="Adobe Arabic" w:hAnsi="Adobe Arabic" w:cs="B Nazanin" w:hint="cs"/>
          <w:b/>
          <w:bCs/>
          <w:sz w:val="22"/>
          <w:szCs w:val="22"/>
          <w:rtl/>
        </w:rPr>
        <w:t xml:space="preserve">در قرآن کریم آیاتی </w:t>
      </w:r>
      <w:r w:rsidR="00233316">
        <w:rPr>
          <w:rFonts w:ascii="Adobe Arabic" w:hAnsi="Adobe Arabic" w:cs="B Nazanin" w:hint="cs"/>
          <w:b/>
          <w:bCs/>
          <w:sz w:val="22"/>
          <w:szCs w:val="22"/>
          <w:rtl/>
        </w:rPr>
        <w:t>دال</w:t>
      </w:r>
      <w:r w:rsidRPr="00BA4884">
        <w:rPr>
          <w:rFonts w:ascii="Adobe Arabic" w:hAnsi="Adobe Arabic" w:cs="B Nazanin" w:hint="cs"/>
          <w:b/>
          <w:bCs/>
          <w:sz w:val="22"/>
          <w:szCs w:val="22"/>
          <w:rtl/>
        </w:rPr>
        <w:t xml:space="preserve"> بر مساله حیازت </w:t>
      </w:r>
      <w:r w:rsidR="00233316">
        <w:rPr>
          <w:rFonts w:ascii="Adobe Arabic" w:hAnsi="Adobe Arabic" w:cs="B Nazanin" w:hint="cs"/>
          <w:b/>
          <w:bCs/>
          <w:sz w:val="22"/>
          <w:szCs w:val="22"/>
          <w:rtl/>
        </w:rPr>
        <w:t>وجود دارد</w:t>
      </w:r>
      <w:r w:rsidRPr="00BA4884">
        <w:rPr>
          <w:rFonts w:ascii="Adobe Arabic" w:hAnsi="Adobe Arabic" w:cs="B Nazanin" w:hint="cs"/>
          <w:b/>
          <w:bCs/>
          <w:sz w:val="22"/>
          <w:szCs w:val="22"/>
          <w:rtl/>
        </w:rPr>
        <w:t>.</w:t>
      </w:r>
      <w:r w:rsidRPr="00BA4884">
        <w:rPr>
          <w:rFonts w:ascii="Adobe Arabic" w:hAnsi="Adobe Arabic" w:cs="B Nazanin" w:hint="cs"/>
          <w:b/>
          <w:bCs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sz w:val="22"/>
          <w:szCs w:val="22"/>
          <w:rtl/>
        </w:rPr>
        <w:t>مثل آیه شریفه</w:t>
      </w:r>
      <w:r w:rsidRPr="00235C17">
        <w:rPr>
          <w:rFonts w:ascii="Adobe Arabic" w:hAnsi="Adobe Arabic" w:cs="B Nazanin" w:hint="cs"/>
          <w:b/>
          <w:bCs/>
          <w:sz w:val="18"/>
          <w:szCs w:val="18"/>
          <w:rtl/>
        </w:rPr>
        <w:t xml:space="preserve"> </w:t>
      </w:r>
      <w:r w:rsidR="00233316">
        <w:rPr>
          <w:rFonts w:cs="me_quran" w:hint="cs"/>
          <w:color w:val="008000"/>
          <w:sz w:val="22"/>
          <w:szCs w:val="22"/>
          <w:rtl/>
        </w:rPr>
        <w:t>«</w:t>
      </w:r>
      <w:r w:rsidR="00235C17" w:rsidRPr="00235C17">
        <w:rPr>
          <w:rFonts w:cs="me_quran" w:hint="cs"/>
          <w:color w:val="008000"/>
          <w:sz w:val="22"/>
          <w:szCs w:val="22"/>
          <w:rtl/>
        </w:rPr>
        <w:t>هُوَ الَّذِي خَلَقَ لَكُمْ مَا فِي الْأَرْضِ جَمِيعاً ثُمَّ اسْتَوَى إِلَى السَّمَاءِ فَسَوَّاهُنَّ سَبْعَ سَمَاوَاتٍ وَ هُوَ بِكُلِّ شَيْ‌ءٍ عَلِيمٌ</w:t>
      </w:r>
      <w:r w:rsidR="00233316">
        <w:rPr>
          <w:rFonts w:cs="me_quran" w:hint="cs"/>
          <w:color w:val="008000"/>
          <w:sz w:val="22"/>
          <w:szCs w:val="22"/>
          <w:rtl/>
        </w:rPr>
        <w:t>»</w:t>
      </w:r>
      <w:r w:rsidR="00235C17" w:rsidRPr="00235C17">
        <w:rPr>
          <w:rFonts w:cs="me_quran" w:hint="cs"/>
          <w:color w:val="008000"/>
          <w:sz w:val="22"/>
          <w:szCs w:val="22"/>
          <w:rtl/>
        </w:rPr>
        <w:t xml:space="preserve"> </w:t>
      </w:r>
      <w:r w:rsidR="00235C17">
        <w:rPr>
          <w:rStyle w:val="FootnoteReference"/>
          <w:rFonts w:ascii="Adobe Arabic" w:hAnsi="Adobe Arabic" w:cs="B Nazanin"/>
          <w:b/>
          <w:bCs/>
          <w:color w:val="000000"/>
          <w:sz w:val="22"/>
          <w:szCs w:val="22"/>
          <w:rtl/>
        </w:rPr>
        <w:footnoteReference w:id="1"/>
      </w:r>
      <w:r w:rsidR="00235C1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این آیه شریفه </w:t>
      </w:r>
      <w:r w:rsidR="0023331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دال بر این است</w:t>
      </w:r>
      <w:r w:rsidR="00235C1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که همه انسان</w:t>
      </w:r>
      <w:r w:rsidR="0023331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235C1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ها می</w:t>
      </w:r>
      <w:r w:rsidR="0023331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235C1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توانند از هر آ</w:t>
      </w:r>
      <w:r w:rsidR="0023331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نچه که در زمین است استفاده کنند</w:t>
      </w:r>
      <w:r w:rsidR="00235C1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 لکن دل</w:t>
      </w:r>
      <w:r w:rsidR="0023331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الت آیه مذکور</w:t>
      </w:r>
      <w:r w:rsidR="00235C1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از </w:t>
      </w:r>
      <w:r w:rsidR="0023331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جهت </w:t>
      </w:r>
      <w:r w:rsidR="00235C1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این که</w:t>
      </w:r>
      <w:r w:rsidR="0023331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23331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آیا </w:t>
      </w:r>
      <w:r w:rsidR="0023331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انسان ها</w:t>
      </w:r>
      <w:r w:rsidR="00235C1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می</w:t>
      </w:r>
      <w:r w:rsidR="0023331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235C1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توانند </w:t>
      </w:r>
      <w:r w:rsidR="0023331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علاوه بر استفاده از </w:t>
      </w:r>
      <w:r w:rsidR="00235C1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آنچه در زمین است</w:t>
      </w:r>
      <w:r w:rsidR="0023331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 آن ها را</w:t>
      </w:r>
      <w:r w:rsidR="00235C1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تملک </w:t>
      </w:r>
      <w:r w:rsidR="0023331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نیز </w:t>
      </w:r>
      <w:r w:rsidR="00235C1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کنند ابهام دارد.</w:t>
      </w:r>
    </w:p>
    <w:p w14:paraId="141E6AB3" w14:textId="77777777" w:rsidR="00233316" w:rsidRDefault="00235C17" w:rsidP="00233316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ما دنبال اثبات ملکیت بواسطه حیازت هستیم لکن این آیه شریفه </w:t>
      </w:r>
      <w:r w:rsidR="00DF64C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انتفاع فی الفعل را جایز می داند.</w:t>
      </w:r>
      <w:r w:rsidR="0023331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</w:p>
    <w:p w14:paraId="28755CC9" w14:textId="1C4E6BB7" w:rsidR="007F3315" w:rsidRDefault="00233316" w:rsidP="00F27C38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در آیه</w:t>
      </w:r>
      <w:r w:rsidR="00DF64C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اگر لام </w:t>
      </w:r>
      <w:r w:rsidR="008A24C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در«</w:t>
      </w:r>
      <w:r w:rsidR="00DF64CA" w:rsidRPr="00235C17">
        <w:rPr>
          <w:rFonts w:cs="me_quran" w:hint="cs"/>
          <w:color w:val="008000"/>
          <w:sz w:val="22"/>
          <w:szCs w:val="22"/>
          <w:rtl/>
        </w:rPr>
        <w:t>خَلَقَ لَكُمْ</w:t>
      </w:r>
      <w:r w:rsidR="008A24C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» </w:t>
      </w:r>
      <w:r w:rsidR="00DF64C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را لام ملکیت بدانیم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DF64C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حکم </w:t>
      </w:r>
      <w:r w:rsidR="00DF64C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وقف عام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را پیدا می کند؛</w:t>
      </w:r>
      <w:r w:rsidR="00DF64C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یعنی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زمین و آن در آن است </w:t>
      </w:r>
      <w:r w:rsidR="00DF64C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برای انتفاع همه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خواهد بود</w:t>
      </w:r>
      <w:r w:rsidR="00DF64C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 در وقف عام همه مالک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ند</w:t>
      </w:r>
      <w:r w:rsidR="00DF64C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و نتیجه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اش </w:t>
      </w:r>
      <w:r w:rsidR="00DF64C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آن است که هرکسی که زودتر رسید</w:t>
      </w:r>
      <w:r w:rsidR="008A24C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DF64C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می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DF64C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تواند </w:t>
      </w:r>
      <w:r w:rsidR="0020659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از ثمرات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ملک </w:t>
      </w:r>
      <w:r w:rsidR="0020659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منتفع شود.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لذا </w:t>
      </w:r>
      <w:r w:rsidR="0020659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آیه شریفه</w:t>
      </w:r>
      <w:r w:rsidR="00F27C3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20659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ملکیت </w:t>
      </w:r>
      <w:r w:rsidR="00F27C3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حاصل از </w:t>
      </w:r>
      <w:r w:rsidR="0020659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حیازت </w:t>
      </w:r>
      <w:r w:rsidR="00F27C3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را (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که </w:t>
      </w:r>
      <w:r w:rsidR="0020659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تملک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ممکن است </w:t>
      </w:r>
      <w:r w:rsidR="0020659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بیش از نیاز فعلی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باشد</w:t>
      </w:r>
      <w:r w:rsidR="00F27C3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)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20659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ثابت نمی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20659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کند. </w:t>
      </w:r>
    </w:p>
    <w:p w14:paraId="5044C7C9" w14:textId="4F86AFAC" w:rsidR="00206596" w:rsidRDefault="00206596" w:rsidP="00F27C38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پس آیاتی هم در قرآن </w:t>
      </w:r>
      <w:r w:rsidR="00F27C3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وجود دارد که شبیه مدعا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است لکن دلالت</w:t>
      </w:r>
      <w:r w:rsidR="00F27C3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این آیات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تام المطابقه نیست. </w:t>
      </w:r>
    </w:p>
    <w:p w14:paraId="45CAE4CC" w14:textId="5BFD6B68" w:rsidR="00206596" w:rsidRDefault="00206596" w:rsidP="00F27C38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روایتی در کتاب لغطه آمده و دلالت خوب</w:t>
      </w:r>
      <w:r w:rsidR="00F27C3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ی بر مدعا دارد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. روایات دیگری هم هست اما این روایت دلالتاً و سنداً از </w:t>
      </w:r>
      <w:r w:rsidR="00F27C3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دیگر روایات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اقوی است</w:t>
      </w:r>
      <w:r w:rsidR="00F27C3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</w:p>
    <w:p w14:paraId="55EAA46A" w14:textId="77777777" w:rsidR="00F27C38" w:rsidRDefault="00206596" w:rsidP="006D1F4B">
      <w:pPr>
        <w:spacing w:after="0" w:line="240" w:lineRule="auto"/>
        <w:jc w:val="both"/>
        <w:rPr>
          <w:rFonts w:ascii="Adobe Arabic" w:eastAsia="Times New Roman" w:hAnsi="Adobe Arabic" w:cs="B Nazanin"/>
          <w:b/>
          <w:bCs/>
          <w:rtl/>
        </w:rPr>
      </w:pPr>
      <w:r w:rsidRPr="00206596">
        <w:rPr>
          <w:rFonts w:ascii="Adobe Arabic" w:eastAsia="Times New Roman" w:hAnsi="Adobe Arabic" w:cs="Adobe Arabic"/>
          <w:b/>
          <w:bCs/>
          <w:color w:val="008000"/>
          <w:sz w:val="24"/>
          <w:szCs w:val="24"/>
          <w:rtl/>
        </w:rPr>
        <w:t xml:space="preserve">وَ عَنْ عِدَّةٍ مِنْ أَصْحَابِنَا عَنْ أَحْمَدَ بْنِ مُحَمَّدٍ وَ سَهْلِ بْنِ زِيَادٍ جَمِيعاً عَنِ ابْنِ مَحْبُوبٍ عَنْ عَبْدِ اللَّهِ بْنِ سِنَانٍ عَنْ أَبِي عَبْدِ اللَّهِ ع قَالَ: </w:t>
      </w:r>
      <w:r w:rsidRPr="00206596">
        <w:rPr>
          <w:rFonts w:ascii="Adobe Arabic" w:eastAsia="Times New Roman" w:hAnsi="Adobe Arabic" w:cs="Adobe Arabic"/>
          <w:b/>
          <w:bCs/>
          <w:color w:val="008000"/>
          <w:sz w:val="30"/>
          <w:szCs w:val="30"/>
          <w:rtl/>
        </w:rPr>
        <w:t>مَنْ أَصَابَ مَالًا أَوْ بَعِيراً فِي فَلَاةٍ مِنَ الْأَرْضِ- قَدْ كَلَّتْ وَ قَامَتْ (وَ سَيَّبَهَا صَاحِبُهَا مِمَّا لَمْ يَتْبَعْهُ) فَأَخَذَهَا غَيْرُهُ فَأَقَامَ عَلَيْهَا- وَ أَنْفَقَ نَفَقَةً حَتَّى أَحْيَاهَا مِنَ الْكَلَالِ وَ مِنَ الْمَوْتِ- فَهِيَ لَهُ وَ لَا سَبِيلَ لَهُ عَلَيْهَا- وَ إِنَّمَا هِيَ مِثْلُ الشَّيْ‌ءِ الْمُبَاحِ.</w:t>
      </w:r>
      <w:r w:rsidR="00A9275B">
        <w:rPr>
          <w:rStyle w:val="FootnoteReference"/>
          <w:rFonts w:ascii="Adobe Arabic" w:eastAsia="Times New Roman" w:hAnsi="Adobe Arabic" w:cs="Adobe Arabic"/>
          <w:b/>
          <w:bCs/>
          <w:color w:val="008000"/>
          <w:sz w:val="30"/>
          <w:szCs w:val="30"/>
        </w:rPr>
        <w:footnoteReference w:id="2"/>
      </w:r>
      <w:r w:rsidR="00A9275B">
        <w:rPr>
          <w:rFonts w:ascii="Adobe Arabic" w:eastAsia="Times New Roman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</w:p>
    <w:p w14:paraId="7DBC5867" w14:textId="1937DD19" w:rsidR="00206596" w:rsidRDefault="00F27C38" w:rsidP="00F27C38">
      <w:pPr>
        <w:spacing w:after="0" w:line="240" w:lineRule="auto"/>
        <w:jc w:val="both"/>
        <w:rPr>
          <w:rFonts w:ascii="Adobe Arabic" w:eastAsia="Times New Roman" w:hAnsi="Adobe Arabic" w:cs="B Nazanin"/>
          <w:b/>
          <w:bCs/>
          <w:rtl/>
        </w:rPr>
      </w:pPr>
      <w:r>
        <w:rPr>
          <w:rFonts w:ascii="Adobe Arabic" w:eastAsia="Times New Roman" w:hAnsi="Adobe Arabic" w:cs="B Nazanin" w:hint="cs"/>
          <w:b/>
          <w:bCs/>
          <w:rtl/>
        </w:rPr>
        <w:t xml:space="preserve">اشکال کرده اند و فرموده اند: </w:t>
      </w:r>
      <w:r w:rsidR="00A9275B">
        <w:rPr>
          <w:rFonts w:ascii="Adobe Arabic" w:eastAsia="Times New Roman" w:hAnsi="Adobe Arabic" w:cs="B Nazanin" w:hint="cs"/>
          <w:b/>
          <w:bCs/>
          <w:rtl/>
        </w:rPr>
        <w:t>اباحه در اینجا مشروط به احیاء است</w:t>
      </w:r>
      <w:r>
        <w:rPr>
          <w:rFonts w:ascii="Adobe Arabic" w:eastAsia="Times New Roman" w:hAnsi="Adobe Arabic" w:cs="B Nazanin" w:hint="cs"/>
          <w:b/>
          <w:bCs/>
          <w:rtl/>
        </w:rPr>
        <w:t>؛</w:t>
      </w:r>
      <w:r w:rsidR="00A9275B">
        <w:rPr>
          <w:rFonts w:ascii="Adobe Arabic" w:eastAsia="Times New Roman" w:hAnsi="Adobe Arabic" w:cs="B Nazanin" w:hint="cs"/>
          <w:b/>
          <w:bCs/>
          <w:rtl/>
        </w:rPr>
        <w:t xml:space="preserve"> حال آنکه ما </w:t>
      </w:r>
      <w:r w:rsidR="006D1F4B">
        <w:rPr>
          <w:rFonts w:ascii="Adobe Arabic" w:eastAsia="Times New Roman" w:hAnsi="Adobe Arabic" w:cs="B Nazanin" w:hint="cs"/>
          <w:b/>
          <w:bCs/>
          <w:rtl/>
        </w:rPr>
        <w:t>کفایت صرف الحیازه برای تملک</w:t>
      </w:r>
      <w:r w:rsidR="00A9275B">
        <w:rPr>
          <w:rFonts w:ascii="Adobe Arabic" w:eastAsia="Times New Roman" w:hAnsi="Adobe Arabic" w:cs="B Nazanin" w:hint="cs"/>
          <w:b/>
          <w:bCs/>
          <w:rtl/>
        </w:rPr>
        <w:t xml:space="preserve"> 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را </w:t>
      </w:r>
      <w:r w:rsidR="00A9275B">
        <w:rPr>
          <w:rFonts w:ascii="Adobe Arabic" w:eastAsia="Times New Roman" w:hAnsi="Adobe Arabic" w:cs="B Nazanin" w:hint="cs"/>
          <w:b/>
          <w:bCs/>
          <w:rtl/>
        </w:rPr>
        <w:t>می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 </w:t>
      </w:r>
      <w:r w:rsidR="00A9275B">
        <w:rPr>
          <w:rFonts w:ascii="Adobe Arabic" w:eastAsia="Times New Roman" w:hAnsi="Adobe Arabic" w:cs="B Nazanin" w:hint="cs"/>
          <w:b/>
          <w:bCs/>
          <w:rtl/>
        </w:rPr>
        <w:t xml:space="preserve">خواستیم. </w:t>
      </w:r>
      <w:r w:rsidR="006D1F4B">
        <w:rPr>
          <w:rFonts w:ascii="Adobe Arabic" w:eastAsia="Times New Roman" w:hAnsi="Adobe Arabic" w:cs="B Nazanin" w:hint="cs"/>
          <w:b/>
          <w:bCs/>
          <w:rtl/>
        </w:rPr>
        <w:t>پس این روایت شبیه روایاتی است که می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 </w:t>
      </w:r>
      <w:r w:rsidR="006D1F4B">
        <w:rPr>
          <w:rFonts w:ascii="Adobe Arabic" w:eastAsia="Times New Roman" w:hAnsi="Adobe Arabic" w:cs="B Nazanin" w:hint="cs"/>
          <w:b/>
          <w:bCs/>
          <w:rtl/>
        </w:rPr>
        <w:t xml:space="preserve">گویند : هرکس زمین میته را احیاء کرد مالک می شود. </w:t>
      </w:r>
    </w:p>
    <w:p w14:paraId="4C523285" w14:textId="5277074E" w:rsidR="006D1F4B" w:rsidRDefault="00F27C38" w:rsidP="00F27C38">
      <w:pPr>
        <w:spacing w:after="0" w:line="240" w:lineRule="auto"/>
        <w:jc w:val="both"/>
        <w:rPr>
          <w:rFonts w:ascii="Adobe Arabic" w:eastAsia="Times New Roman" w:hAnsi="Adobe Arabic" w:cs="B Nazanin"/>
          <w:b/>
          <w:bCs/>
          <w:rtl/>
        </w:rPr>
      </w:pPr>
      <w:r>
        <w:rPr>
          <w:rFonts w:ascii="Adobe Arabic" w:eastAsia="Times New Roman" w:hAnsi="Adobe Arabic" w:cs="B Nazanin" w:hint="cs"/>
          <w:b/>
          <w:bCs/>
          <w:rtl/>
        </w:rPr>
        <w:t>سوال</w:t>
      </w:r>
      <w:r w:rsidR="006D1F4B">
        <w:rPr>
          <w:rFonts w:ascii="Adobe Arabic" w:eastAsia="Times New Roman" w:hAnsi="Adobe Arabic" w:cs="B Nazanin" w:hint="cs"/>
          <w:b/>
          <w:bCs/>
          <w:rtl/>
        </w:rPr>
        <w:t xml:space="preserve">: 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آیا </w:t>
      </w:r>
      <w:r w:rsidR="006D1F4B">
        <w:rPr>
          <w:rFonts w:ascii="Adobe Arabic" w:eastAsia="Times New Roman" w:hAnsi="Adobe Arabic" w:cs="B Nazanin" w:hint="cs"/>
          <w:b/>
          <w:bCs/>
          <w:rtl/>
        </w:rPr>
        <w:t>می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 توان </w:t>
      </w:r>
      <w:r w:rsidR="006D1F4B">
        <w:rPr>
          <w:rFonts w:ascii="Adobe Arabic" w:eastAsia="Times New Roman" w:hAnsi="Adobe Arabic" w:cs="B Nazanin" w:hint="cs"/>
          <w:b/>
          <w:bCs/>
          <w:rtl/>
        </w:rPr>
        <w:t>گفت</w:t>
      </w:r>
      <w:r>
        <w:rPr>
          <w:rFonts w:ascii="Adobe Arabic" w:eastAsia="Times New Roman" w:hAnsi="Adobe Arabic" w:cs="B Nazanin" w:hint="cs"/>
          <w:b/>
          <w:bCs/>
          <w:rtl/>
        </w:rPr>
        <w:t>:</w:t>
      </w:r>
      <w:r w:rsidR="006D1F4B">
        <w:rPr>
          <w:rFonts w:ascii="Adobe Arabic" w:eastAsia="Times New Roman" w:hAnsi="Adobe Arabic" w:cs="B Nazanin" w:hint="cs"/>
          <w:b/>
          <w:bCs/>
          <w:rtl/>
        </w:rPr>
        <w:t xml:space="preserve"> حیازت هر</w:t>
      </w:r>
      <w:r w:rsidR="00E5039E">
        <w:rPr>
          <w:rFonts w:ascii="Adobe Arabic" w:eastAsia="Times New Roman" w:hAnsi="Adobe Arabic" w:cs="B Nazanin" w:hint="cs"/>
          <w:b/>
          <w:bCs/>
          <w:rtl/>
        </w:rPr>
        <w:t xml:space="preserve"> </w:t>
      </w:r>
      <w:r w:rsidR="006D1F4B">
        <w:rPr>
          <w:rFonts w:ascii="Adobe Arabic" w:eastAsia="Times New Roman" w:hAnsi="Adobe Arabic" w:cs="B Nazanin" w:hint="cs"/>
          <w:b/>
          <w:bCs/>
          <w:rtl/>
        </w:rPr>
        <w:t>چیزی به حسب خودش است؟ مثلا حیازت زمین به احیاء است و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 حیازت پرنده در هوا به صید کردن.</w:t>
      </w:r>
    </w:p>
    <w:p w14:paraId="4040B61F" w14:textId="3DE3B970" w:rsidR="006D1F4B" w:rsidRDefault="006D1F4B" w:rsidP="00F27C38">
      <w:pPr>
        <w:spacing w:after="0" w:line="240" w:lineRule="auto"/>
        <w:jc w:val="both"/>
        <w:rPr>
          <w:rFonts w:ascii="Adobe Arabic" w:eastAsia="Times New Roman" w:hAnsi="Adobe Arabic" w:cs="B Nazanin"/>
          <w:b/>
          <w:bCs/>
          <w:rtl/>
        </w:rPr>
      </w:pPr>
      <w:r>
        <w:rPr>
          <w:rFonts w:ascii="Adobe Arabic" w:eastAsia="Times New Roman" w:hAnsi="Adobe Arabic" w:cs="B Nazanin" w:hint="cs"/>
          <w:b/>
          <w:bCs/>
          <w:rtl/>
        </w:rPr>
        <w:t>جواب: این معنای حیازت نه ریشه لغوی دارد و نه ریشه فقهی و هیچکدام از فقها این نفرموده اند. بله در بعضی چیزها دلیل خاص آمده که در کنار حیازت احیاء هم لازم است</w:t>
      </w:r>
      <w:r w:rsidR="00F27C38">
        <w:rPr>
          <w:rFonts w:ascii="Adobe Arabic" w:eastAsia="Times New Roman" w:hAnsi="Adobe Arabic" w:cs="B Nazanin" w:hint="cs"/>
          <w:b/>
          <w:bCs/>
          <w:rtl/>
        </w:rPr>
        <w:t>،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 ولی </w:t>
      </w:r>
      <w:r w:rsidR="00F27C38">
        <w:rPr>
          <w:rFonts w:ascii="Adobe Arabic" w:eastAsia="Times New Roman" w:hAnsi="Adobe Arabic" w:cs="B Nazanin" w:hint="cs"/>
          <w:b/>
          <w:bCs/>
          <w:rtl/>
        </w:rPr>
        <w:t xml:space="preserve">دلیل 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معنای حیازت را عوض </w:t>
      </w:r>
      <w:r w:rsidR="00F27C38">
        <w:rPr>
          <w:rFonts w:ascii="Adobe Arabic" w:eastAsia="Times New Roman" w:hAnsi="Adobe Arabic" w:cs="B Nazanin" w:hint="cs"/>
          <w:b/>
          <w:bCs/>
          <w:rtl/>
        </w:rPr>
        <w:t>نمی کند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. </w:t>
      </w:r>
    </w:p>
    <w:p w14:paraId="663C1B69" w14:textId="6D7783C4" w:rsidR="00E5039E" w:rsidRDefault="00F27C38" w:rsidP="00F35AD6">
      <w:pPr>
        <w:pStyle w:val="NormalWeb"/>
        <w:bidi/>
        <w:jc w:val="both"/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</w:pPr>
      <w:r>
        <w:rPr>
          <w:rFonts w:ascii="Adobe Arabic" w:hAnsi="Adobe Arabic" w:cs="B Nazanin" w:hint="cs"/>
          <w:b/>
          <w:bCs/>
          <w:rtl/>
        </w:rPr>
        <w:t>لذا</w:t>
      </w:r>
      <w:r w:rsidR="00E5039E">
        <w:rPr>
          <w:rFonts w:ascii="Adobe Arabic" w:hAnsi="Adobe Arabic" w:cs="B Nazanin" w:hint="cs"/>
          <w:b/>
          <w:bCs/>
          <w:rtl/>
        </w:rPr>
        <w:t xml:space="preserve"> </w:t>
      </w:r>
      <w:r>
        <w:rPr>
          <w:rFonts w:ascii="Adobe Arabic" w:hAnsi="Adobe Arabic" w:cs="B Nazanin" w:hint="cs"/>
          <w:b/>
          <w:bCs/>
          <w:rtl/>
        </w:rPr>
        <w:t>دلالت این</w:t>
      </w:r>
      <w:r w:rsidR="00E5039E">
        <w:rPr>
          <w:rFonts w:ascii="Adobe Arabic" w:hAnsi="Adobe Arabic" w:cs="B Nazanin" w:hint="cs"/>
          <w:b/>
          <w:bCs/>
          <w:rtl/>
        </w:rPr>
        <w:t xml:space="preserve"> روایت هم </w:t>
      </w:r>
      <w:r>
        <w:rPr>
          <w:rFonts w:ascii="Adobe Arabic" w:hAnsi="Adobe Arabic" w:cs="B Nazanin" w:hint="cs"/>
          <w:b/>
          <w:bCs/>
          <w:rtl/>
        </w:rPr>
        <w:t xml:space="preserve">با </w:t>
      </w:r>
      <w:r w:rsidR="00E5039E">
        <w:rPr>
          <w:rFonts w:ascii="Adobe Arabic" w:hAnsi="Adobe Arabic" w:cs="B Nazanin" w:hint="cs"/>
          <w:b/>
          <w:bCs/>
          <w:rtl/>
        </w:rPr>
        <w:t xml:space="preserve">اشکال </w:t>
      </w:r>
      <w:r>
        <w:rPr>
          <w:rFonts w:ascii="Adobe Arabic" w:hAnsi="Adobe Arabic" w:cs="B Nazanin" w:hint="cs"/>
          <w:b/>
          <w:bCs/>
          <w:rtl/>
        </w:rPr>
        <w:t xml:space="preserve">مواجه </w:t>
      </w:r>
      <w:r w:rsidR="00F35AD6">
        <w:rPr>
          <w:rFonts w:ascii="Adobe Arabic" w:hAnsi="Adobe Arabic" w:cs="B Nazanin" w:hint="cs"/>
          <w:b/>
          <w:bCs/>
          <w:rtl/>
        </w:rPr>
        <w:t xml:space="preserve">بوده و </w:t>
      </w:r>
      <w:r w:rsidR="00E5039E">
        <w:rPr>
          <w:rFonts w:ascii="Adobe Arabic" w:hAnsi="Adobe Arabic" w:cs="B Nazanin" w:hint="cs"/>
          <w:b/>
          <w:bCs/>
          <w:rtl/>
        </w:rPr>
        <w:t>دلیل منحصر در همان</w:t>
      </w:r>
      <w:r w:rsidR="00F35AD6">
        <w:rPr>
          <w:rFonts w:ascii="Adobe Arabic" w:hAnsi="Adobe Arabic" w:cs="B Nazanin" w:hint="cs"/>
          <w:b/>
          <w:bCs/>
          <w:rtl/>
        </w:rPr>
        <w:t xml:space="preserve"> روایتی</w:t>
      </w:r>
      <w:r w:rsidR="00E5039E">
        <w:rPr>
          <w:rFonts w:ascii="Adobe Arabic" w:hAnsi="Adobe Arabic" w:cs="B Nazanin" w:hint="cs"/>
          <w:b/>
          <w:bCs/>
          <w:rtl/>
        </w:rPr>
        <w:t xml:space="preserve"> است که از امیر المومنین </w:t>
      </w:r>
      <w:r w:rsidR="00F35AD6">
        <w:rPr>
          <w:rFonts w:ascii="Adobe Arabic" w:hAnsi="Adobe Arabic" w:cs="B Nazanin" w:hint="cs"/>
          <w:b/>
          <w:bCs/>
          <w:rtl/>
        </w:rPr>
        <w:t xml:space="preserve">بیان شد: </w:t>
      </w:r>
      <w:r w:rsidR="00E5039E" w:rsidRPr="00EB3E53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محمد بن علي بن الحسين </w:t>
      </w:r>
      <w:r w:rsidR="00E5039E" w:rsidRPr="004B1668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عن السكوني، عن جعفر بن محمد عن أبيه، عن آبائه، عن علي عليهم السلام أنه سأله عن رجل أبصر طيرا فتبعه حتى وقع على شجرة، فجاء رجل آخر فأخذه قال</w:t>
      </w:r>
      <w:r w:rsidR="00E5039E" w:rsidRPr="004B1668"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: </w:t>
      </w:r>
      <w:r w:rsidR="00E5039E" w:rsidRPr="004B1668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للعين ما رأت ولليد ما أخذت. أقول: وتقدم ما يدل على ذلك في الصيد</w:t>
      </w:r>
      <w:r w:rsidR="00E5039E" w:rsidRPr="004B1668">
        <w:rPr>
          <w:rFonts w:ascii="Adobe Arabic" w:hAnsi="Adobe Arabic" w:cs="Adobe Arabic"/>
          <w:b/>
          <w:bCs/>
          <w:color w:val="008000"/>
          <w:sz w:val="30"/>
          <w:szCs w:val="30"/>
        </w:rPr>
        <w:t>.</w:t>
      </w:r>
      <w:r w:rsidR="00E5039E">
        <w:rPr>
          <w:rStyle w:val="FootnoteReference"/>
          <w:rFonts w:ascii="Adobe Arabic" w:hAnsi="Adobe Arabic" w:cs="Adobe Arabic"/>
          <w:b/>
          <w:bCs/>
          <w:color w:val="008000"/>
          <w:sz w:val="30"/>
          <w:szCs w:val="30"/>
          <w:rtl/>
        </w:rPr>
        <w:footnoteReference w:id="3"/>
      </w:r>
    </w:p>
    <w:p w14:paraId="0133FF43" w14:textId="6A143244" w:rsidR="00E5039E" w:rsidRDefault="00E5039E" w:rsidP="006D1F4B">
      <w:pPr>
        <w:spacing w:after="0" w:line="240" w:lineRule="auto"/>
        <w:jc w:val="both"/>
        <w:rPr>
          <w:rFonts w:ascii="Adobe Arabic" w:eastAsia="Times New Roman" w:hAnsi="Adobe Arabic" w:cs="B Nazanin"/>
          <w:b/>
          <w:bCs/>
          <w:rtl/>
        </w:rPr>
      </w:pPr>
    </w:p>
    <w:p w14:paraId="15389940" w14:textId="0A3FAE27" w:rsidR="006D1F4B" w:rsidRDefault="00E5039E" w:rsidP="006D1F4B">
      <w:pPr>
        <w:spacing w:after="0" w:line="240" w:lineRule="auto"/>
        <w:jc w:val="both"/>
        <w:rPr>
          <w:rFonts w:ascii="Adobe Arabic" w:eastAsia="Times New Roman" w:hAnsi="Adobe Arabic" w:cs="B Nazanin"/>
          <w:b/>
          <w:bCs/>
          <w:rtl/>
        </w:rPr>
      </w:pPr>
      <w:r>
        <w:rPr>
          <w:rFonts w:ascii="Adobe Arabic" w:eastAsia="Times New Roman" w:hAnsi="Adobe Arabic" w:cs="B Nazanin" w:hint="cs"/>
          <w:b/>
          <w:bCs/>
          <w:rtl/>
        </w:rPr>
        <w:t>حیازت صبی</w:t>
      </w:r>
    </w:p>
    <w:p w14:paraId="3B676FFA" w14:textId="2749A77B" w:rsidR="00E5039E" w:rsidRPr="00206596" w:rsidRDefault="00E5039E" w:rsidP="00F35AD6">
      <w:pPr>
        <w:spacing w:after="0" w:line="240" w:lineRule="auto"/>
        <w:jc w:val="both"/>
        <w:rPr>
          <w:rFonts w:ascii="Adobe Arabic" w:eastAsia="Times New Roman" w:hAnsi="Adobe Arabic" w:cs="B Nazanin"/>
          <w:b/>
          <w:bCs/>
        </w:rPr>
      </w:pPr>
      <w:r w:rsidRPr="00E5039E">
        <w:rPr>
          <w:rFonts w:ascii="Adobe Arabic" w:eastAsia="Times New Roman" w:hAnsi="Adobe Arabic" w:cs="B Nazanin" w:hint="cs"/>
          <w:b/>
          <w:bCs/>
          <w:highlight w:val="yellow"/>
          <w:rtl/>
        </w:rPr>
        <w:t>نظر ما این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 است که اگر صبی ممیز باشد</w:t>
      </w:r>
      <w:r w:rsidR="00F35AD6">
        <w:rPr>
          <w:rFonts w:ascii="Adobe Arabic" w:eastAsia="Times New Roman" w:hAnsi="Adobe Arabic" w:cs="B Nazanin" w:hint="cs"/>
          <w:b/>
          <w:bCs/>
          <w:rtl/>
        </w:rPr>
        <w:t>،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 حیازتش صحیح است</w:t>
      </w:r>
      <w:r w:rsidR="00F35AD6">
        <w:rPr>
          <w:rFonts w:ascii="Adobe Arabic" w:eastAsia="Times New Roman" w:hAnsi="Adobe Arabic" w:cs="B Nazanin" w:hint="cs"/>
          <w:b/>
          <w:bCs/>
          <w:rtl/>
        </w:rPr>
        <w:t>.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 اما اگر ممیز نبود به دلیل اینکه نمی</w:t>
      </w:r>
      <w:r w:rsidR="00F35AD6">
        <w:rPr>
          <w:rFonts w:ascii="Adobe Arabic" w:eastAsia="Times New Roman" w:hAnsi="Adobe Arabic" w:cs="B Nazanin" w:hint="cs"/>
          <w:b/>
          <w:bCs/>
          <w:rtl/>
        </w:rPr>
        <w:t xml:space="preserve"> </w:t>
      </w:r>
      <w:r>
        <w:rPr>
          <w:rFonts w:ascii="Adobe Arabic" w:eastAsia="Times New Roman" w:hAnsi="Adobe Arabic" w:cs="B Nazanin" w:hint="cs"/>
          <w:b/>
          <w:bCs/>
          <w:rtl/>
        </w:rPr>
        <w:t>تواند قصد حیازت کند</w:t>
      </w:r>
      <w:r w:rsidR="00F35AD6">
        <w:rPr>
          <w:rFonts w:ascii="Adobe Arabic" w:eastAsia="Times New Roman" w:hAnsi="Adobe Arabic" w:cs="B Nazanin" w:hint="cs"/>
          <w:b/>
          <w:bCs/>
          <w:rtl/>
        </w:rPr>
        <w:t>،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 حیاز</w:t>
      </w:r>
      <w:r w:rsidR="00F35AD6">
        <w:rPr>
          <w:rFonts w:ascii="Adobe Arabic" w:eastAsia="Times New Roman" w:hAnsi="Adobe Arabic" w:cs="B Nazanin" w:hint="cs"/>
          <w:b/>
          <w:bCs/>
          <w:rtl/>
        </w:rPr>
        <w:t>ا</w:t>
      </w:r>
      <w:r>
        <w:rPr>
          <w:rFonts w:ascii="Adobe Arabic" w:eastAsia="Times New Roman" w:hAnsi="Adobe Arabic" w:cs="B Nazanin" w:hint="cs"/>
          <w:b/>
          <w:bCs/>
          <w:rtl/>
        </w:rPr>
        <w:t>ت</w:t>
      </w:r>
      <w:r w:rsidR="00F35AD6">
        <w:rPr>
          <w:rFonts w:ascii="Adobe Arabic" w:eastAsia="Times New Roman" w:hAnsi="Adobe Arabic" w:cs="B Nazanin" w:hint="cs"/>
          <w:b/>
          <w:bCs/>
          <w:rtl/>
        </w:rPr>
        <w:t xml:space="preserve"> او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 صحیح </w:t>
      </w:r>
      <w:r w:rsidR="00F35AD6">
        <w:rPr>
          <w:rFonts w:ascii="Adobe Arabic" w:eastAsia="Times New Roman" w:hAnsi="Adobe Arabic" w:cs="B Nazanin" w:hint="cs"/>
          <w:b/>
          <w:bCs/>
          <w:rtl/>
        </w:rPr>
        <w:t>نخواهند بود</w:t>
      </w:r>
      <w:r>
        <w:rPr>
          <w:rFonts w:ascii="Adobe Arabic" w:eastAsia="Times New Roman" w:hAnsi="Adobe Arabic" w:cs="B Nazanin" w:hint="cs"/>
          <w:b/>
          <w:bCs/>
          <w:rtl/>
        </w:rPr>
        <w:t>. لذا اطلاقات ادله که می</w:t>
      </w:r>
      <w:r w:rsidR="00882944">
        <w:rPr>
          <w:rFonts w:ascii="Adobe Arabic" w:eastAsia="Times New Roman" w:hAnsi="Adobe Arabic" w:cs="B Nazanin" w:hint="cs"/>
          <w:b/>
          <w:bCs/>
          <w:rtl/>
        </w:rPr>
        <w:t xml:space="preserve"> </w:t>
      </w:r>
      <w:r>
        <w:rPr>
          <w:rFonts w:ascii="Adobe Arabic" w:eastAsia="Times New Roman" w:hAnsi="Adobe Arabic" w:cs="B Nazanin" w:hint="cs"/>
          <w:b/>
          <w:bCs/>
          <w:rtl/>
        </w:rPr>
        <w:t>فرمایند</w:t>
      </w:r>
      <w:r w:rsidR="00882944">
        <w:rPr>
          <w:rFonts w:ascii="Adobe Arabic" w:eastAsia="Times New Roman" w:hAnsi="Adobe Arabic" w:cs="B Nazanin" w:hint="cs"/>
          <w:b/>
          <w:bCs/>
          <w:rtl/>
        </w:rPr>
        <w:t>:</w:t>
      </w:r>
      <w:r w:rsidR="00F35AD6">
        <w:rPr>
          <w:rFonts w:ascii="Adobe Arabic" w:eastAsia="Times New Roman" w:hAnsi="Adobe Arabic" w:cs="B Nazanin" w:hint="cs"/>
          <w:b/>
          <w:bCs/>
          <w:rtl/>
        </w:rPr>
        <w:t xml:space="preserve"> «</w:t>
      </w:r>
      <w:r>
        <w:rPr>
          <w:rFonts w:ascii="Adobe Arabic" w:eastAsia="Times New Roman" w:hAnsi="Adobe Arabic" w:cs="B Nazanin" w:hint="cs"/>
          <w:b/>
          <w:bCs/>
          <w:rtl/>
        </w:rPr>
        <w:t>من حاز ملک</w:t>
      </w:r>
      <w:r w:rsidR="00F35AD6">
        <w:rPr>
          <w:rFonts w:ascii="Adobe Arabic" w:eastAsia="Times New Roman" w:hAnsi="Adobe Arabic" w:cs="B Nazanin" w:hint="cs"/>
          <w:b/>
          <w:bCs/>
          <w:rtl/>
        </w:rPr>
        <w:t>»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 شامل صبی </w:t>
      </w:r>
      <w:r w:rsidR="00F35AD6">
        <w:rPr>
          <w:rFonts w:ascii="Adobe Arabic" w:eastAsia="Times New Roman" w:hAnsi="Adobe Arabic" w:cs="B Nazanin" w:hint="cs"/>
          <w:b/>
          <w:bCs/>
          <w:rtl/>
        </w:rPr>
        <w:t>نیز می باشند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. </w:t>
      </w:r>
      <w:r w:rsidR="00F35AD6">
        <w:rPr>
          <w:rFonts w:ascii="Adobe Arabic" w:eastAsia="Times New Roman" w:hAnsi="Adobe Arabic" w:cs="Cambria" w:hint="cs"/>
          <w:b/>
          <w:bCs/>
          <w:rtl/>
        </w:rPr>
        <w:t>"</w:t>
      </w:r>
      <w:r>
        <w:rPr>
          <w:rFonts w:ascii="Adobe Arabic" w:eastAsia="Times New Roman" w:hAnsi="Adobe Arabic" w:cs="B Nazanin" w:hint="cs"/>
          <w:b/>
          <w:bCs/>
          <w:rtl/>
        </w:rPr>
        <w:t>هرکسی</w:t>
      </w:r>
      <w:r w:rsidR="00F35AD6">
        <w:rPr>
          <w:rFonts w:ascii="Adobe Arabic" w:eastAsia="Times New Roman" w:hAnsi="Adobe Arabic" w:cs="Cambria" w:hint="cs"/>
          <w:b/>
          <w:bCs/>
          <w:rtl/>
        </w:rPr>
        <w:t>"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 شامل صبی </w:t>
      </w:r>
      <w:r w:rsidR="00F35AD6">
        <w:rPr>
          <w:rFonts w:ascii="Adobe Arabic" w:eastAsia="Times New Roman" w:hAnsi="Adobe Arabic" w:cs="B Nazanin" w:hint="cs"/>
          <w:b/>
          <w:bCs/>
          <w:rtl/>
        </w:rPr>
        <w:t xml:space="preserve">نیز </w:t>
      </w:r>
      <w:r>
        <w:rPr>
          <w:rFonts w:ascii="Adobe Arabic" w:eastAsia="Times New Roman" w:hAnsi="Adobe Arabic" w:cs="B Nazanin" w:hint="cs"/>
          <w:b/>
          <w:bCs/>
          <w:rtl/>
        </w:rPr>
        <w:t>می</w:t>
      </w:r>
      <w:r w:rsidR="00F35AD6">
        <w:rPr>
          <w:rFonts w:ascii="Adobe Arabic" w:eastAsia="Times New Roman" w:hAnsi="Adobe Arabic" w:cs="B Nazanin" w:hint="cs"/>
          <w:b/>
          <w:bCs/>
          <w:rtl/>
        </w:rPr>
        <w:t xml:space="preserve"> شود</w:t>
      </w:r>
      <w:r>
        <w:rPr>
          <w:rFonts w:ascii="Adobe Arabic" w:eastAsia="Times New Roman" w:hAnsi="Adobe Arabic" w:cs="B Nazanin" w:hint="cs"/>
          <w:b/>
          <w:bCs/>
          <w:rtl/>
        </w:rPr>
        <w:t>.</w:t>
      </w:r>
      <w:r w:rsidR="00F35AD6">
        <w:rPr>
          <w:rFonts w:ascii="Adobe Arabic" w:eastAsia="Times New Roman" w:hAnsi="Adobe Arabic" w:cs="B Nazanin" w:hint="cs"/>
          <w:b/>
          <w:bCs/>
          <w:rtl/>
        </w:rPr>
        <w:t xml:space="preserve"> در </w:t>
      </w:r>
      <w:r>
        <w:rPr>
          <w:rFonts w:ascii="Adobe Arabic" w:eastAsia="Times New Roman" w:hAnsi="Adobe Arabic" w:cs="B Nazanin" w:hint="cs"/>
          <w:b/>
          <w:bCs/>
          <w:rtl/>
        </w:rPr>
        <w:t>روایت</w:t>
      </w:r>
      <w:r w:rsidR="00F35AD6">
        <w:rPr>
          <w:rFonts w:ascii="Adobe Arabic" w:eastAsia="Times New Roman" w:hAnsi="Adobe Arabic" w:cs="B Nazanin" w:hint="cs"/>
          <w:b/>
          <w:bCs/>
          <w:rtl/>
        </w:rPr>
        <w:t>ِ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 </w:t>
      </w:r>
      <w:r w:rsidR="00F35AD6">
        <w:rPr>
          <w:rFonts w:ascii="Adobe Arabic" w:eastAsia="Times New Roman" w:hAnsi="Adobe Arabic" w:cs="B Nazanin" w:hint="cs"/>
          <w:b/>
          <w:bCs/>
          <w:rtl/>
        </w:rPr>
        <w:t>«</w:t>
      </w:r>
      <w:r>
        <w:rPr>
          <w:rFonts w:ascii="Adobe Arabic" w:eastAsia="Times New Roman" w:hAnsi="Adobe Arabic" w:cs="B Nazanin" w:hint="cs"/>
          <w:b/>
          <w:bCs/>
          <w:rtl/>
        </w:rPr>
        <w:t>للعین ما رات و للید ما اخذت</w:t>
      </w:r>
      <w:r w:rsidR="00F35AD6">
        <w:rPr>
          <w:rFonts w:ascii="Adobe Arabic" w:eastAsia="Times New Roman" w:hAnsi="Adobe Arabic" w:cs="B Nazanin" w:hint="cs"/>
          <w:b/>
          <w:bCs/>
          <w:rtl/>
        </w:rPr>
        <w:t>» نیز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 </w:t>
      </w:r>
      <w:r w:rsidR="00882944">
        <w:rPr>
          <w:rFonts w:ascii="Adobe Arabic" w:eastAsia="Times New Roman" w:hAnsi="Adobe Arabic" w:cs="B Nazanin" w:hint="cs"/>
          <w:b/>
          <w:bCs/>
          <w:rtl/>
        </w:rPr>
        <w:t>عنوان ید</w:t>
      </w:r>
      <w:r w:rsidR="00F35AD6">
        <w:rPr>
          <w:rFonts w:ascii="Adobe Arabic" w:eastAsia="Times New Roman" w:hAnsi="Adobe Arabic" w:cs="B Nazanin" w:hint="cs"/>
          <w:b/>
          <w:bCs/>
          <w:rtl/>
        </w:rPr>
        <w:t>،</w:t>
      </w:r>
      <w:r w:rsidR="00882944">
        <w:rPr>
          <w:rFonts w:ascii="Adobe Arabic" w:eastAsia="Times New Roman" w:hAnsi="Adobe Arabic" w:cs="B Nazanin" w:hint="cs"/>
          <w:b/>
          <w:bCs/>
          <w:rtl/>
        </w:rPr>
        <w:t xml:space="preserve"> </w:t>
      </w:r>
      <w:r>
        <w:rPr>
          <w:rFonts w:ascii="Adobe Arabic" w:eastAsia="Times New Roman" w:hAnsi="Adobe Arabic" w:cs="B Nazanin" w:hint="cs"/>
          <w:b/>
          <w:bCs/>
          <w:rtl/>
        </w:rPr>
        <w:t>شامل ید صبی هم می</w:t>
      </w:r>
      <w:r w:rsidR="00F35AD6">
        <w:rPr>
          <w:rFonts w:ascii="Adobe Arabic" w:eastAsia="Times New Roman" w:hAnsi="Adobe Arabic" w:cs="B Nazanin" w:hint="cs"/>
          <w:b/>
          <w:bCs/>
          <w:rtl/>
        </w:rPr>
        <w:t xml:space="preserve"> </w:t>
      </w:r>
      <w:r>
        <w:rPr>
          <w:rFonts w:ascii="Adobe Arabic" w:eastAsia="Times New Roman" w:hAnsi="Adobe Arabic" w:cs="B Nazanin" w:hint="cs"/>
          <w:b/>
          <w:bCs/>
          <w:rtl/>
        </w:rPr>
        <w:t xml:space="preserve">شود. </w:t>
      </w:r>
      <w:r w:rsidR="00882944">
        <w:rPr>
          <w:rFonts w:ascii="Adobe Arabic" w:eastAsia="Times New Roman" w:hAnsi="Adobe Arabic" w:cs="B Nazanin" w:hint="cs"/>
          <w:b/>
          <w:bCs/>
          <w:rtl/>
        </w:rPr>
        <w:t>پس همه اطل</w:t>
      </w:r>
      <w:r w:rsidR="00F35AD6">
        <w:rPr>
          <w:rFonts w:ascii="Adobe Arabic" w:eastAsia="Times New Roman" w:hAnsi="Adobe Arabic" w:cs="B Nazanin" w:hint="cs"/>
          <w:b/>
          <w:bCs/>
          <w:rtl/>
        </w:rPr>
        <w:t xml:space="preserve">اقاتی که در ادله آمده، </w:t>
      </w:r>
      <w:r w:rsidR="00F35AD6">
        <w:rPr>
          <w:rFonts w:ascii="Adobe Arabic" w:eastAsia="Times New Roman" w:hAnsi="Adobe Arabic" w:cs="B Nazanin" w:hint="cs"/>
          <w:b/>
          <w:bCs/>
          <w:rtl/>
        </w:rPr>
        <w:t>در همه موارد غیر از عقود</w:t>
      </w:r>
      <w:r w:rsidR="00F35AD6">
        <w:rPr>
          <w:rFonts w:ascii="Adobe Arabic" w:eastAsia="Times New Roman" w:hAnsi="Adobe Arabic" w:cs="B Nazanin" w:hint="cs"/>
          <w:b/>
          <w:bCs/>
          <w:rtl/>
        </w:rPr>
        <w:t xml:space="preserve">، </w:t>
      </w:r>
      <w:r w:rsidR="00882944">
        <w:rPr>
          <w:rFonts w:ascii="Adobe Arabic" w:eastAsia="Times New Roman" w:hAnsi="Adobe Arabic" w:cs="B Nazanin" w:hint="cs"/>
          <w:b/>
          <w:bCs/>
          <w:rtl/>
        </w:rPr>
        <w:t xml:space="preserve">نسبت به بچه های نا بالغی که ممیز و عاقل و مراحق اند </w:t>
      </w:r>
      <w:r w:rsidR="00F35AD6">
        <w:rPr>
          <w:rFonts w:ascii="Adobe Arabic" w:eastAsia="Times New Roman" w:hAnsi="Adobe Arabic" w:cs="B Nazanin" w:hint="cs"/>
          <w:b/>
          <w:bCs/>
          <w:rtl/>
        </w:rPr>
        <w:t>تا</w:t>
      </w:r>
      <w:r w:rsidR="00882944">
        <w:rPr>
          <w:rFonts w:ascii="Adobe Arabic" w:eastAsia="Times New Roman" w:hAnsi="Adobe Arabic" w:cs="B Nazanin" w:hint="cs"/>
          <w:b/>
          <w:bCs/>
          <w:rtl/>
        </w:rPr>
        <w:t xml:space="preserve"> توان قصد </w:t>
      </w:r>
      <w:r w:rsidR="00F35AD6">
        <w:rPr>
          <w:rFonts w:ascii="Adobe Arabic" w:eastAsia="Times New Roman" w:hAnsi="Adobe Arabic" w:cs="B Nazanin" w:hint="cs"/>
          <w:b/>
          <w:bCs/>
          <w:rtl/>
        </w:rPr>
        <w:t>داشته باشند،</w:t>
      </w:r>
      <w:r w:rsidR="00882944">
        <w:rPr>
          <w:rFonts w:ascii="Adobe Arabic" w:eastAsia="Times New Roman" w:hAnsi="Adobe Arabic" w:cs="B Nazanin" w:hint="cs"/>
          <w:b/>
          <w:bCs/>
          <w:rtl/>
        </w:rPr>
        <w:t xml:space="preserve"> </w:t>
      </w:r>
      <w:r w:rsidR="00F35AD6">
        <w:rPr>
          <w:rFonts w:ascii="Adobe Arabic" w:eastAsia="Times New Roman" w:hAnsi="Adobe Arabic" w:cs="B Nazanin" w:hint="cs"/>
          <w:b/>
          <w:bCs/>
          <w:rtl/>
        </w:rPr>
        <w:t>قابل شمول</w:t>
      </w:r>
      <w:r w:rsidR="00F35AD6">
        <w:rPr>
          <w:rFonts w:ascii="Adobe Arabic" w:eastAsia="Times New Roman" w:hAnsi="Adobe Arabic" w:cs="B Nazanin" w:hint="cs"/>
          <w:b/>
          <w:bCs/>
          <w:rtl/>
        </w:rPr>
        <w:t>ند</w:t>
      </w:r>
      <w:r w:rsidR="00882944">
        <w:rPr>
          <w:rFonts w:ascii="Adobe Arabic" w:eastAsia="Times New Roman" w:hAnsi="Adobe Arabic" w:cs="B Nazanin" w:hint="cs"/>
          <w:b/>
          <w:bCs/>
          <w:rtl/>
        </w:rPr>
        <w:t>.</w:t>
      </w:r>
      <w:r w:rsidR="00882944">
        <w:rPr>
          <w:rFonts w:ascii="Adobe Arabic" w:eastAsia="Times New Roman" w:hAnsi="Adobe Arabic" w:cs="B Nazanin" w:hint="cs"/>
          <w:b/>
          <w:bCs/>
          <w:rtl/>
        </w:rPr>
        <w:t xml:space="preserve"> </w:t>
      </w:r>
      <w:r w:rsidR="00F35AD6">
        <w:rPr>
          <w:rFonts w:ascii="Adobe Arabic" w:eastAsia="Times New Roman" w:hAnsi="Adobe Arabic" w:cs="B Nazanin" w:hint="cs"/>
          <w:b/>
          <w:bCs/>
          <w:rtl/>
        </w:rPr>
        <w:t>لکن</w:t>
      </w:r>
      <w:bookmarkStart w:id="0" w:name="_GoBack"/>
      <w:bookmarkEnd w:id="0"/>
      <w:r w:rsidR="00882944">
        <w:rPr>
          <w:rFonts w:ascii="Adobe Arabic" w:eastAsia="Times New Roman" w:hAnsi="Adobe Arabic" w:cs="B Nazanin" w:hint="cs"/>
          <w:b/>
          <w:bCs/>
          <w:rtl/>
        </w:rPr>
        <w:t xml:space="preserve"> در جاهایی شمول </w:t>
      </w:r>
      <w:r w:rsidR="00F35AD6">
        <w:rPr>
          <w:rFonts w:ascii="Adobe Arabic" w:eastAsia="Times New Roman" w:hAnsi="Adobe Arabic" w:cs="B Nazanin" w:hint="cs"/>
          <w:b/>
          <w:bCs/>
          <w:rtl/>
        </w:rPr>
        <w:t xml:space="preserve">این </w:t>
      </w:r>
      <w:r w:rsidR="00882944">
        <w:rPr>
          <w:rFonts w:ascii="Adobe Arabic" w:eastAsia="Times New Roman" w:hAnsi="Adobe Arabic" w:cs="B Nazanin" w:hint="cs"/>
          <w:b/>
          <w:bCs/>
          <w:rtl/>
        </w:rPr>
        <w:t xml:space="preserve">اطلاقات نسبت به صبی </w:t>
      </w:r>
      <w:r w:rsidR="00F35AD6">
        <w:rPr>
          <w:rFonts w:ascii="Adobe Arabic" w:eastAsia="Times New Roman" w:hAnsi="Adobe Arabic" w:cs="B Nazanin" w:hint="cs"/>
          <w:b/>
          <w:bCs/>
          <w:rtl/>
        </w:rPr>
        <w:t>با مشکل حجر صبی مواجه است</w:t>
      </w:r>
      <w:r w:rsidR="00882944">
        <w:rPr>
          <w:rFonts w:ascii="Adobe Arabic" w:eastAsia="Times New Roman" w:hAnsi="Adobe Arabic" w:cs="B Nazanin" w:hint="cs"/>
          <w:b/>
          <w:bCs/>
          <w:rtl/>
        </w:rPr>
        <w:t xml:space="preserve">. </w:t>
      </w:r>
    </w:p>
    <w:p w14:paraId="2274F25B" w14:textId="1228BA70" w:rsidR="00206596" w:rsidRPr="00D02E16" w:rsidRDefault="00787DFC" w:rsidP="00206596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و صلی الله علی محمد و آله الطاهرین</w:t>
      </w:r>
    </w:p>
    <w:sectPr w:rsidR="00206596" w:rsidRPr="00D02E16" w:rsidSect="006104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8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60888" w14:textId="77777777" w:rsidR="00955306" w:rsidRDefault="00955306" w:rsidP="00CF2919">
      <w:pPr>
        <w:spacing w:after="0" w:line="240" w:lineRule="auto"/>
      </w:pPr>
      <w:r>
        <w:separator/>
      </w:r>
    </w:p>
  </w:endnote>
  <w:endnote w:type="continuationSeparator" w:id="0">
    <w:p w14:paraId="2469CCE7" w14:textId="77777777" w:rsidR="00955306" w:rsidRDefault="00955306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e_quran">
    <w:panose1 w:val="02060603050605020204"/>
    <w:charset w:val="B2"/>
    <w:family w:val="roman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296068" w:rsidRDefault="00296068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0C807EF2" w:rsidR="00296068" w:rsidRDefault="00296068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33316" w:rsidRPr="00233316">
                                <w:rPr>
                                  <w:noProof/>
                                  <w:rtl/>
                                  <w:lang w:val="fa-IR"/>
                                </w:rPr>
                                <w:t>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0C807EF2" w:rsidR="00296068" w:rsidRDefault="00296068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233316" w:rsidRPr="00233316">
                          <w:rPr>
                            <w:noProof/>
                            <w:rtl/>
                            <w:lang w:val="fa-IR"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59C1CE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49726" w14:textId="77777777" w:rsidR="00955306" w:rsidRDefault="00955306" w:rsidP="00CF2919">
      <w:pPr>
        <w:spacing w:after="0" w:line="240" w:lineRule="auto"/>
      </w:pPr>
      <w:r>
        <w:separator/>
      </w:r>
    </w:p>
  </w:footnote>
  <w:footnote w:type="continuationSeparator" w:id="0">
    <w:p w14:paraId="6AA698A2" w14:textId="77777777" w:rsidR="00955306" w:rsidRDefault="00955306" w:rsidP="00CF2919">
      <w:pPr>
        <w:spacing w:after="0" w:line="240" w:lineRule="auto"/>
      </w:pPr>
      <w:r>
        <w:continuationSeparator/>
      </w:r>
    </w:p>
  </w:footnote>
  <w:footnote w:id="1">
    <w:p w14:paraId="6A9D6C87" w14:textId="1329E909" w:rsidR="00235C17" w:rsidRPr="00235C17" w:rsidRDefault="00235C17">
      <w:pPr>
        <w:pStyle w:val="FootnoteText"/>
        <w:rPr>
          <w:rFonts w:cs="B Nazanin"/>
          <w:rtl/>
        </w:rPr>
      </w:pPr>
      <w:r w:rsidRPr="00235C17">
        <w:rPr>
          <w:rStyle w:val="FootnoteReference"/>
          <w:rFonts w:cs="B Nazanin"/>
        </w:rPr>
        <w:footnoteRef/>
      </w:r>
      <w:r w:rsidRPr="00235C17">
        <w:rPr>
          <w:rFonts w:cs="B Nazanin"/>
          <w:rtl/>
        </w:rPr>
        <w:t xml:space="preserve"> </w:t>
      </w:r>
      <w:r w:rsidRPr="00235C17">
        <w:rPr>
          <w:rFonts w:cs="B Nazanin" w:hint="cs"/>
          <w:rtl/>
        </w:rPr>
        <w:t>بقره29</w:t>
      </w:r>
    </w:p>
  </w:footnote>
  <w:footnote w:id="2">
    <w:p w14:paraId="41D338AF" w14:textId="33238941" w:rsidR="00A9275B" w:rsidRPr="00A9275B" w:rsidRDefault="00A9275B">
      <w:pPr>
        <w:pStyle w:val="FootnoteText"/>
        <w:rPr>
          <w:rFonts w:cs="B Nazanin"/>
          <w:rtl/>
        </w:rPr>
      </w:pPr>
      <w:r w:rsidRPr="00A9275B">
        <w:rPr>
          <w:rStyle w:val="FootnoteReference"/>
          <w:rFonts w:cs="B Nazanin"/>
        </w:rPr>
        <w:footnoteRef/>
      </w:r>
      <w:r w:rsidRPr="00A9275B">
        <w:rPr>
          <w:rFonts w:cs="B Nazanin"/>
          <w:rtl/>
        </w:rPr>
        <w:t xml:space="preserve"> </w:t>
      </w:r>
      <w:r w:rsidRPr="00A9275B">
        <w:rPr>
          <w:rFonts w:cs="B Nazanin" w:hint="cs"/>
          <w:rtl/>
        </w:rPr>
        <w:t>وسائل الشیعه، الحر العلملی، ج25 ،ص458، کتاب اللقطه، باب 12، ح2</w:t>
      </w:r>
    </w:p>
  </w:footnote>
  <w:footnote w:id="3">
    <w:p w14:paraId="2AF479BE" w14:textId="5A1AD0B5" w:rsidR="00E5039E" w:rsidRPr="00F201BE" w:rsidRDefault="00955306" w:rsidP="00E5039E">
      <w:pPr>
        <w:pStyle w:val="FootnoteText"/>
        <w:rPr>
          <w:rFonts w:cs="B Nazanin"/>
          <w:rtl/>
        </w:rPr>
      </w:pPr>
      <w:hyperlink r:id="rId1" w:history="1">
        <w:r w:rsidR="00E5039E" w:rsidRPr="00F201BE">
          <w:rPr>
            <w:rStyle w:val="Hyperlink"/>
            <w:rFonts w:cs="B Nazanin"/>
            <w:vertAlign w:val="superscript"/>
          </w:rPr>
          <w:footnoteRef/>
        </w:r>
        <w:r w:rsidR="00E5039E" w:rsidRPr="00F201BE">
          <w:rPr>
            <w:rStyle w:val="Hyperlink"/>
            <w:rFonts w:cs="B Nazanin"/>
            <w:rtl/>
          </w:rPr>
          <w:t xml:space="preserve">   </w:t>
        </w:r>
        <w:r w:rsidR="00E5039E" w:rsidRPr="00F201BE">
          <w:rPr>
            <w:rStyle w:val="Hyperlink"/>
            <w:rFonts w:cs="B Nazanin" w:hint="cs"/>
            <w:rtl/>
          </w:rPr>
          <w:t>وسائل</w:t>
        </w:r>
        <w:r w:rsidR="00E5039E" w:rsidRPr="00F201BE">
          <w:rPr>
            <w:rStyle w:val="Hyperlink"/>
            <w:rFonts w:cs="B Nazanin"/>
            <w:rtl/>
          </w:rPr>
          <w:t xml:space="preserve"> </w:t>
        </w:r>
        <w:r w:rsidR="00E5039E" w:rsidRPr="00F201BE">
          <w:rPr>
            <w:rStyle w:val="Hyperlink"/>
            <w:rFonts w:cs="B Nazanin" w:hint="cs"/>
            <w:rtl/>
          </w:rPr>
          <w:t>الشيعة</w:t>
        </w:r>
        <w:r w:rsidR="00E5039E">
          <w:rPr>
            <w:rStyle w:val="Hyperlink"/>
            <w:rFonts w:cs="B Nazanin" w:hint="cs"/>
            <w:rtl/>
          </w:rPr>
          <w:t xml:space="preserve">، </w:t>
        </w:r>
        <w:r w:rsidR="00E5039E" w:rsidRPr="00F201BE">
          <w:rPr>
            <w:rStyle w:val="Hyperlink"/>
            <w:rFonts w:cs="B Nazanin" w:hint="cs"/>
            <w:rtl/>
          </w:rPr>
          <w:t>الإسلامية</w:t>
        </w:r>
        <w:r w:rsidR="00E5039E">
          <w:rPr>
            <w:rStyle w:val="Hyperlink"/>
            <w:rFonts w:cs="B Nazanin" w:hint="cs"/>
            <w:rtl/>
          </w:rPr>
          <w:t xml:space="preserve">، </w:t>
        </w:r>
        <w:r w:rsidR="00E5039E" w:rsidRPr="00F201BE">
          <w:rPr>
            <w:rStyle w:val="Hyperlink"/>
            <w:rFonts w:cs="B Nazanin" w:hint="cs"/>
            <w:rtl/>
          </w:rPr>
          <w:t>الشيخ</w:t>
        </w:r>
        <w:r w:rsidR="00E5039E" w:rsidRPr="00F201BE">
          <w:rPr>
            <w:rStyle w:val="Hyperlink"/>
            <w:rFonts w:cs="B Nazanin"/>
            <w:rtl/>
          </w:rPr>
          <w:t xml:space="preserve"> </w:t>
        </w:r>
        <w:r w:rsidR="00E5039E" w:rsidRPr="00F201BE">
          <w:rPr>
            <w:rStyle w:val="Hyperlink"/>
            <w:rFonts w:cs="B Nazanin" w:hint="cs"/>
            <w:rtl/>
          </w:rPr>
          <w:t>الحر</w:t>
        </w:r>
        <w:r w:rsidR="00E5039E" w:rsidRPr="00F201BE">
          <w:rPr>
            <w:rStyle w:val="Hyperlink"/>
            <w:rFonts w:cs="B Nazanin"/>
            <w:rtl/>
          </w:rPr>
          <w:t xml:space="preserve"> </w:t>
        </w:r>
        <w:r w:rsidR="00E5039E" w:rsidRPr="00F201BE">
          <w:rPr>
            <w:rStyle w:val="Hyperlink"/>
            <w:rFonts w:cs="B Nazanin" w:hint="cs"/>
            <w:rtl/>
          </w:rPr>
          <w:t>العاملي</w:t>
        </w:r>
        <w:r w:rsidR="00E5039E">
          <w:rPr>
            <w:rStyle w:val="Hyperlink"/>
            <w:rFonts w:cs="B Nazanin" w:hint="cs"/>
            <w:rtl/>
          </w:rPr>
          <w:t xml:space="preserve">، </w:t>
        </w:r>
        <w:r w:rsidR="00E5039E" w:rsidRPr="00F201BE">
          <w:rPr>
            <w:rStyle w:val="Hyperlink"/>
            <w:rFonts w:cs="B Nazanin" w:hint="cs"/>
            <w:rtl/>
          </w:rPr>
          <w:t>ج</w:t>
        </w:r>
        <w:r w:rsidR="00E5039E" w:rsidRPr="00F201BE">
          <w:rPr>
            <w:rStyle w:val="Hyperlink"/>
            <w:rFonts w:cs="B Nazanin"/>
            <w:rtl/>
          </w:rPr>
          <w:t xml:space="preserve"> 17</w:t>
        </w:r>
        <w:r w:rsidR="00E5039E">
          <w:rPr>
            <w:rStyle w:val="Hyperlink"/>
            <w:rFonts w:cs="B Nazanin" w:hint="cs"/>
            <w:rtl/>
          </w:rPr>
          <w:t xml:space="preserve">، </w:t>
        </w:r>
        <w:r w:rsidR="00E5039E" w:rsidRPr="00F201BE">
          <w:rPr>
            <w:rStyle w:val="Hyperlink"/>
            <w:rFonts w:cs="B Nazanin" w:hint="cs"/>
            <w:rtl/>
          </w:rPr>
          <w:t>ص</w:t>
        </w:r>
        <w:r w:rsidR="00E5039E" w:rsidRPr="00F201BE">
          <w:rPr>
            <w:rStyle w:val="Hyperlink"/>
            <w:rFonts w:cs="B Nazanin"/>
            <w:rtl/>
          </w:rPr>
          <w:t>366</w:t>
        </w:r>
        <w:r w:rsidR="00E5039E">
          <w:rPr>
            <w:rStyle w:val="Hyperlink"/>
            <w:rFonts w:cs="B Nazanin" w:hint="cs"/>
            <w:rtl/>
          </w:rPr>
          <w:t xml:space="preserve">، </w:t>
        </w:r>
        <w:r w:rsidR="00E5039E" w:rsidRPr="00F201BE">
          <w:rPr>
            <w:rStyle w:val="Hyperlink"/>
            <w:rFonts w:cs="B Nazanin" w:hint="cs"/>
            <w:rtl/>
          </w:rPr>
          <w:t>کتاب</w:t>
        </w:r>
        <w:r w:rsidR="00E5039E" w:rsidRPr="00F201BE">
          <w:rPr>
            <w:rStyle w:val="Hyperlink"/>
            <w:rFonts w:cs="B Nazanin"/>
            <w:rtl/>
          </w:rPr>
          <w:t xml:space="preserve"> </w:t>
        </w:r>
        <w:r w:rsidR="00E5039E" w:rsidRPr="00F201BE">
          <w:rPr>
            <w:rStyle w:val="Hyperlink"/>
            <w:rFonts w:cs="B Nazanin" w:hint="cs"/>
            <w:rtl/>
          </w:rPr>
          <w:t>اللقطه</w:t>
        </w:r>
        <w:r w:rsidR="00E5039E">
          <w:rPr>
            <w:rStyle w:val="Hyperlink"/>
            <w:rFonts w:cs="B Nazanin" w:hint="cs"/>
            <w:rtl/>
          </w:rPr>
          <w:t xml:space="preserve">، </w:t>
        </w:r>
        <w:r w:rsidR="00E5039E" w:rsidRPr="00F201BE">
          <w:rPr>
            <w:rStyle w:val="Hyperlink"/>
            <w:rFonts w:cs="B Nazanin" w:hint="cs"/>
            <w:rtl/>
          </w:rPr>
          <w:t>باب</w:t>
        </w:r>
        <w:r w:rsidR="00E5039E" w:rsidRPr="00F201BE">
          <w:rPr>
            <w:rStyle w:val="Hyperlink"/>
            <w:rFonts w:cs="B Nazanin"/>
            <w:rtl/>
          </w:rPr>
          <w:t>15</w:t>
        </w:r>
        <w:r w:rsidR="00E5039E">
          <w:rPr>
            <w:rStyle w:val="Hyperlink"/>
            <w:rFonts w:cs="B Nazanin" w:hint="cs"/>
            <w:rtl/>
          </w:rPr>
          <w:t xml:space="preserve">، </w:t>
        </w:r>
        <w:r w:rsidR="00E5039E" w:rsidRPr="00F201BE">
          <w:rPr>
            <w:rStyle w:val="Hyperlink"/>
            <w:rFonts w:cs="B Nazanin" w:hint="cs"/>
            <w:rtl/>
          </w:rPr>
          <w:t>ح</w:t>
        </w:r>
        <w:r w:rsidR="00E5039E" w:rsidRPr="00F201BE">
          <w:rPr>
            <w:rStyle w:val="Hyperlink"/>
            <w:rFonts w:cs="B Nazanin"/>
            <w:rtl/>
          </w:rPr>
          <w:t>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0CA20069" w:rsidR="00296068" w:rsidRPr="00CF2919" w:rsidRDefault="006E7CFC" w:rsidP="00D02E16">
    <w:pPr>
      <w:pStyle w:val="Header"/>
      <w:rPr>
        <w:rFonts w:cs="B Nazanin"/>
      </w:rPr>
    </w:pPr>
    <w:r>
      <w:rPr>
        <w:rFonts w:cs="B Nazanin" w:hint="cs"/>
        <w:rtl/>
      </w:rPr>
      <w:t>قواعد فقهیه / قاعده من حاز ملک ........</w:t>
    </w:r>
    <w:r w:rsidR="00296068">
      <w:rPr>
        <w:rFonts w:cs="B Nazanin" w:hint="cs"/>
        <w:rtl/>
      </w:rPr>
      <w:t>....................</w:t>
    </w:r>
    <w:r w:rsidR="00D02E16">
      <w:rPr>
        <w:rFonts w:cs="B Nazanin" w:hint="cs"/>
        <w:rtl/>
      </w:rPr>
      <w:t>.......</w:t>
    </w:r>
    <w:r w:rsidR="00AB40AF">
      <w:rPr>
        <w:rFonts w:cs="B Nazanin" w:hint="cs"/>
        <w:rtl/>
      </w:rPr>
      <w:t>...........</w:t>
    </w:r>
    <w:r w:rsidR="00054D97">
      <w:rPr>
        <w:rFonts w:cs="B Nazanin" w:hint="cs"/>
        <w:rtl/>
      </w:rPr>
      <w:t>..........</w:t>
    </w:r>
    <w:r w:rsidR="00F01394">
      <w:rPr>
        <w:rFonts w:cs="B Nazanin" w:hint="cs"/>
        <w:rtl/>
      </w:rPr>
      <w:t>....</w:t>
    </w:r>
    <w:r w:rsidR="00AB40AF">
      <w:rPr>
        <w:rFonts w:cs="B Nazanin" w:hint="cs"/>
        <w:rtl/>
      </w:rPr>
      <w:t>.......</w:t>
    </w:r>
    <w:r w:rsidR="00C8627F">
      <w:rPr>
        <w:rFonts w:cs="B Nazanin" w:hint="cs"/>
        <w:rtl/>
      </w:rPr>
      <w:t>..........</w:t>
    </w:r>
    <w:r w:rsidR="00857ACD">
      <w:rPr>
        <w:rFonts w:cs="B Nazanin" w:hint="cs"/>
        <w:rtl/>
      </w:rPr>
      <w:t>.........</w:t>
    </w:r>
    <w:r w:rsidR="00FA4350">
      <w:rPr>
        <w:rFonts w:cs="B Nazanin" w:hint="cs"/>
        <w:rtl/>
      </w:rPr>
      <w:t>..........</w:t>
    </w:r>
    <w:r w:rsidR="00E233F6">
      <w:rPr>
        <w:rFonts w:cs="B Nazanin" w:hint="cs"/>
        <w:rtl/>
      </w:rPr>
      <w:t>...</w:t>
    </w:r>
    <w:r w:rsidR="00ED35B2">
      <w:rPr>
        <w:rFonts w:cs="B Nazanin" w:hint="cs"/>
        <w:rtl/>
      </w:rPr>
      <w:t>...........</w:t>
    </w:r>
    <w:r w:rsidR="00E233F6">
      <w:rPr>
        <w:rFonts w:cs="B Nazanin" w:hint="cs"/>
        <w:rtl/>
      </w:rPr>
      <w:t>.....</w:t>
    </w:r>
    <w:r w:rsidR="00F01394">
      <w:rPr>
        <w:rFonts w:cs="B Nazanin" w:hint="cs"/>
        <w:rtl/>
      </w:rPr>
      <w:t>....</w:t>
    </w:r>
    <w:r w:rsidR="00296068">
      <w:rPr>
        <w:rFonts w:cs="B Nazanin" w:hint="cs"/>
        <w:rtl/>
      </w:rPr>
      <w:t xml:space="preserve">........خارج فقه، </w:t>
    </w:r>
    <w:r w:rsidR="00D02E16">
      <w:rPr>
        <w:rFonts w:cs="B Nazanin" w:hint="cs"/>
        <w:rtl/>
      </w:rPr>
      <w:t>چهار</w:t>
    </w:r>
    <w:r w:rsidR="00054D97">
      <w:rPr>
        <w:rFonts w:cs="B Nazanin" w:hint="cs"/>
        <w:rtl/>
      </w:rPr>
      <w:t xml:space="preserve"> </w:t>
    </w:r>
    <w:r w:rsidR="00296068">
      <w:rPr>
        <w:rFonts w:cs="B Nazanin" w:hint="cs"/>
        <w:rtl/>
      </w:rPr>
      <w:t xml:space="preserve">شنبه </w:t>
    </w:r>
    <w:r w:rsidR="00D02E16">
      <w:rPr>
        <w:rFonts w:cs="B Nazanin" w:hint="cs"/>
        <w:rtl/>
      </w:rPr>
      <w:t>28</w:t>
    </w:r>
    <w:r w:rsidR="00296068">
      <w:rPr>
        <w:rFonts w:cs="B Nazanin" w:hint="cs"/>
        <w:rtl/>
      </w:rPr>
      <w:t>/</w:t>
    </w:r>
    <w:r w:rsidR="00F01394">
      <w:rPr>
        <w:rFonts w:cs="B Nazanin" w:hint="cs"/>
        <w:rtl/>
      </w:rPr>
      <w:t>07</w:t>
    </w:r>
    <w:r w:rsidR="00296068">
      <w:rPr>
        <w:rFonts w:cs="B Nazanin" w:hint="cs"/>
        <w:rtl/>
      </w:rPr>
      <w:t>/</w:t>
    </w:r>
    <w:r w:rsidR="00F01394">
      <w:rPr>
        <w:rFonts w:cs="B Nazanin" w:hint="cs"/>
        <w:rtl/>
      </w:rPr>
      <w:t>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3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4D97"/>
    <w:rsid w:val="000564C4"/>
    <w:rsid w:val="00070061"/>
    <w:rsid w:val="00081262"/>
    <w:rsid w:val="00093086"/>
    <w:rsid w:val="000E49E1"/>
    <w:rsid w:val="000E7D89"/>
    <w:rsid w:val="000F610E"/>
    <w:rsid w:val="0010120C"/>
    <w:rsid w:val="00132B25"/>
    <w:rsid w:val="00134915"/>
    <w:rsid w:val="001418BD"/>
    <w:rsid w:val="00150987"/>
    <w:rsid w:val="001513AC"/>
    <w:rsid w:val="00161E83"/>
    <w:rsid w:val="00172D13"/>
    <w:rsid w:val="001761F8"/>
    <w:rsid w:val="00181CCD"/>
    <w:rsid w:val="0018403E"/>
    <w:rsid w:val="00191ADF"/>
    <w:rsid w:val="001A4622"/>
    <w:rsid w:val="001C008E"/>
    <w:rsid w:val="001C08F2"/>
    <w:rsid w:val="001C703D"/>
    <w:rsid w:val="001D7EAA"/>
    <w:rsid w:val="001E297E"/>
    <w:rsid w:val="001F2F94"/>
    <w:rsid w:val="00206596"/>
    <w:rsid w:val="00220C7D"/>
    <w:rsid w:val="00233316"/>
    <w:rsid w:val="00235C17"/>
    <w:rsid w:val="00262F0A"/>
    <w:rsid w:val="00265A05"/>
    <w:rsid w:val="002664CB"/>
    <w:rsid w:val="00291F21"/>
    <w:rsid w:val="00296068"/>
    <w:rsid w:val="002A23F2"/>
    <w:rsid w:val="002B64C1"/>
    <w:rsid w:val="002C2C16"/>
    <w:rsid w:val="002C3322"/>
    <w:rsid w:val="002D5537"/>
    <w:rsid w:val="002F3BD5"/>
    <w:rsid w:val="002F3C0C"/>
    <w:rsid w:val="00305EBB"/>
    <w:rsid w:val="003104A9"/>
    <w:rsid w:val="00362B08"/>
    <w:rsid w:val="00365A96"/>
    <w:rsid w:val="00383298"/>
    <w:rsid w:val="003859D1"/>
    <w:rsid w:val="00387E09"/>
    <w:rsid w:val="00396407"/>
    <w:rsid w:val="003C187F"/>
    <w:rsid w:val="003D2F2B"/>
    <w:rsid w:val="003D3254"/>
    <w:rsid w:val="004049BE"/>
    <w:rsid w:val="004164D7"/>
    <w:rsid w:val="004248BE"/>
    <w:rsid w:val="00427DC6"/>
    <w:rsid w:val="004338C5"/>
    <w:rsid w:val="00435973"/>
    <w:rsid w:val="00437FAA"/>
    <w:rsid w:val="0044579D"/>
    <w:rsid w:val="004625CE"/>
    <w:rsid w:val="00474846"/>
    <w:rsid w:val="00476CC1"/>
    <w:rsid w:val="00483379"/>
    <w:rsid w:val="0048403D"/>
    <w:rsid w:val="004B1668"/>
    <w:rsid w:val="004C5604"/>
    <w:rsid w:val="004D06A3"/>
    <w:rsid w:val="004E5FC4"/>
    <w:rsid w:val="004F1732"/>
    <w:rsid w:val="004F68FC"/>
    <w:rsid w:val="004F6EBE"/>
    <w:rsid w:val="005023D5"/>
    <w:rsid w:val="00542CB4"/>
    <w:rsid w:val="00546BAC"/>
    <w:rsid w:val="00551FE7"/>
    <w:rsid w:val="00552110"/>
    <w:rsid w:val="00554CFF"/>
    <w:rsid w:val="0056299A"/>
    <w:rsid w:val="00570F8F"/>
    <w:rsid w:val="00592F6D"/>
    <w:rsid w:val="005B539A"/>
    <w:rsid w:val="005C4215"/>
    <w:rsid w:val="005D6C9C"/>
    <w:rsid w:val="005E4532"/>
    <w:rsid w:val="005E4951"/>
    <w:rsid w:val="006104E6"/>
    <w:rsid w:val="00614558"/>
    <w:rsid w:val="00622919"/>
    <w:rsid w:val="00622D72"/>
    <w:rsid w:val="006265A7"/>
    <w:rsid w:val="00630C15"/>
    <w:rsid w:val="00633AB7"/>
    <w:rsid w:val="00635D9A"/>
    <w:rsid w:val="0065494B"/>
    <w:rsid w:val="00670871"/>
    <w:rsid w:val="006726F8"/>
    <w:rsid w:val="00672B58"/>
    <w:rsid w:val="006802F7"/>
    <w:rsid w:val="00694243"/>
    <w:rsid w:val="0069589A"/>
    <w:rsid w:val="0069662C"/>
    <w:rsid w:val="006A0424"/>
    <w:rsid w:val="006C767B"/>
    <w:rsid w:val="006D1F4B"/>
    <w:rsid w:val="006E2731"/>
    <w:rsid w:val="006E7CFC"/>
    <w:rsid w:val="007029B3"/>
    <w:rsid w:val="0070470F"/>
    <w:rsid w:val="0070772D"/>
    <w:rsid w:val="00715D0A"/>
    <w:rsid w:val="007273D5"/>
    <w:rsid w:val="007536C1"/>
    <w:rsid w:val="007542F6"/>
    <w:rsid w:val="00771885"/>
    <w:rsid w:val="00781934"/>
    <w:rsid w:val="00782334"/>
    <w:rsid w:val="00787DFC"/>
    <w:rsid w:val="007D5452"/>
    <w:rsid w:val="007F3315"/>
    <w:rsid w:val="007F5890"/>
    <w:rsid w:val="00800FBD"/>
    <w:rsid w:val="00811562"/>
    <w:rsid w:val="00811E0A"/>
    <w:rsid w:val="00814A1D"/>
    <w:rsid w:val="00826D73"/>
    <w:rsid w:val="00831000"/>
    <w:rsid w:val="00857ACD"/>
    <w:rsid w:val="0088009C"/>
    <w:rsid w:val="00882144"/>
    <w:rsid w:val="00882944"/>
    <w:rsid w:val="008A24CD"/>
    <w:rsid w:val="008A2B77"/>
    <w:rsid w:val="008A6F19"/>
    <w:rsid w:val="008A72D1"/>
    <w:rsid w:val="008B3974"/>
    <w:rsid w:val="008B7922"/>
    <w:rsid w:val="008D3C96"/>
    <w:rsid w:val="008D44A4"/>
    <w:rsid w:val="008E2FF0"/>
    <w:rsid w:val="008E7ED0"/>
    <w:rsid w:val="008F0E05"/>
    <w:rsid w:val="008F4B4B"/>
    <w:rsid w:val="008F57BD"/>
    <w:rsid w:val="00901BD9"/>
    <w:rsid w:val="009047CE"/>
    <w:rsid w:val="00911027"/>
    <w:rsid w:val="00926620"/>
    <w:rsid w:val="00931049"/>
    <w:rsid w:val="009432DD"/>
    <w:rsid w:val="0094594B"/>
    <w:rsid w:val="00955306"/>
    <w:rsid w:val="00970A49"/>
    <w:rsid w:val="00986E21"/>
    <w:rsid w:val="009A102B"/>
    <w:rsid w:val="009A55FB"/>
    <w:rsid w:val="009C0345"/>
    <w:rsid w:val="009D39E4"/>
    <w:rsid w:val="009E10A5"/>
    <w:rsid w:val="009E44F6"/>
    <w:rsid w:val="009F0C26"/>
    <w:rsid w:val="009F405E"/>
    <w:rsid w:val="009F42D8"/>
    <w:rsid w:val="00A02DEE"/>
    <w:rsid w:val="00A10272"/>
    <w:rsid w:val="00A22773"/>
    <w:rsid w:val="00A41EDD"/>
    <w:rsid w:val="00A50DFB"/>
    <w:rsid w:val="00A54483"/>
    <w:rsid w:val="00A57AC2"/>
    <w:rsid w:val="00A60E80"/>
    <w:rsid w:val="00A70849"/>
    <w:rsid w:val="00A745C9"/>
    <w:rsid w:val="00A80C3C"/>
    <w:rsid w:val="00A9275B"/>
    <w:rsid w:val="00AA360A"/>
    <w:rsid w:val="00AB0B6E"/>
    <w:rsid w:val="00AB40AF"/>
    <w:rsid w:val="00AD01CF"/>
    <w:rsid w:val="00AF4B44"/>
    <w:rsid w:val="00AF6A54"/>
    <w:rsid w:val="00B00A6B"/>
    <w:rsid w:val="00B227F1"/>
    <w:rsid w:val="00B352BE"/>
    <w:rsid w:val="00B52B68"/>
    <w:rsid w:val="00B7050B"/>
    <w:rsid w:val="00B71813"/>
    <w:rsid w:val="00B7513E"/>
    <w:rsid w:val="00B755EE"/>
    <w:rsid w:val="00B80E36"/>
    <w:rsid w:val="00B818E5"/>
    <w:rsid w:val="00BA4884"/>
    <w:rsid w:val="00BC14EE"/>
    <w:rsid w:val="00BD1682"/>
    <w:rsid w:val="00BD3975"/>
    <w:rsid w:val="00BF47F7"/>
    <w:rsid w:val="00BF6FA3"/>
    <w:rsid w:val="00C14E4C"/>
    <w:rsid w:val="00C2003C"/>
    <w:rsid w:val="00C219AF"/>
    <w:rsid w:val="00C76F93"/>
    <w:rsid w:val="00C8627F"/>
    <w:rsid w:val="00C86B91"/>
    <w:rsid w:val="00C8784D"/>
    <w:rsid w:val="00C929F9"/>
    <w:rsid w:val="00CB0DDF"/>
    <w:rsid w:val="00CB5E59"/>
    <w:rsid w:val="00CB75D6"/>
    <w:rsid w:val="00CE16FB"/>
    <w:rsid w:val="00CF2919"/>
    <w:rsid w:val="00D02E16"/>
    <w:rsid w:val="00D3036A"/>
    <w:rsid w:val="00D450A9"/>
    <w:rsid w:val="00D47DC8"/>
    <w:rsid w:val="00D62C83"/>
    <w:rsid w:val="00D67716"/>
    <w:rsid w:val="00D70B37"/>
    <w:rsid w:val="00D74CB3"/>
    <w:rsid w:val="00D76232"/>
    <w:rsid w:val="00D82849"/>
    <w:rsid w:val="00DA1FFE"/>
    <w:rsid w:val="00DA2634"/>
    <w:rsid w:val="00DC7DB3"/>
    <w:rsid w:val="00DD3F6A"/>
    <w:rsid w:val="00DE39CC"/>
    <w:rsid w:val="00DF34FB"/>
    <w:rsid w:val="00DF64CA"/>
    <w:rsid w:val="00E06308"/>
    <w:rsid w:val="00E11C41"/>
    <w:rsid w:val="00E233F6"/>
    <w:rsid w:val="00E26891"/>
    <w:rsid w:val="00E301F3"/>
    <w:rsid w:val="00E5039E"/>
    <w:rsid w:val="00E510C6"/>
    <w:rsid w:val="00E573D6"/>
    <w:rsid w:val="00E7136C"/>
    <w:rsid w:val="00E836A3"/>
    <w:rsid w:val="00E92F98"/>
    <w:rsid w:val="00E94262"/>
    <w:rsid w:val="00EA2E13"/>
    <w:rsid w:val="00EB3E53"/>
    <w:rsid w:val="00EB41AB"/>
    <w:rsid w:val="00EC4D69"/>
    <w:rsid w:val="00ED35B2"/>
    <w:rsid w:val="00EF649C"/>
    <w:rsid w:val="00EF6F9D"/>
    <w:rsid w:val="00F01394"/>
    <w:rsid w:val="00F032C3"/>
    <w:rsid w:val="00F04222"/>
    <w:rsid w:val="00F0476C"/>
    <w:rsid w:val="00F101A0"/>
    <w:rsid w:val="00F201BE"/>
    <w:rsid w:val="00F203BF"/>
    <w:rsid w:val="00F25002"/>
    <w:rsid w:val="00F27C38"/>
    <w:rsid w:val="00F3117B"/>
    <w:rsid w:val="00F35AD6"/>
    <w:rsid w:val="00F35D3F"/>
    <w:rsid w:val="00F42C47"/>
    <w:rsid w:val="00F442B9"/>
    <w:rsid w:val="00F4729E"/>
    <w:rsid w:val="00F551F7"/>
    <w:rsid w:val="00F557EB"/>
    <w:rsid w:val="00F70F55"/>
    <w:rsid w:val="00F73F26"/>
    <w:rsid w:val="00F81669"/>
    <w:rsid w:val="00F83D01"/>
    <w:rsid w:val="00F96B71"/>
    <w:rsid w:val="00FA159F"/>
    <w:rsid w:val="00FA4350"/>
    <w:rsid w:val="00FB79AC"/>
    <w:rsid w:val="00FD292E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205E72E-7E89-4EB1-A66C-6FA4B62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hilight">
    <w:name w:val="hilight"/>
    <w:basedOn w:val="DefaultParagraphFont"/>
    <w:rsid w:val="004B1668"/>
  </w:style>
  <w:style w:type="character" w:styleId="FollowedHyperlink">
    <w:name w:val="FollowedHyperlink"/>
    <w:basedOn w:val="DefaultParagraphFont"/>
    <w:uiPriority w:val="99"/>
    <w:semiHidden/>
    <w:unhideWhenUsed/>
    <w:rsid w:val="009459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11024/17/349/&#1604;&#1604;&#1593;&#1740;&#160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635F5-D6BA-457F-B3E7-56874867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003-950728</dc:title>
  <dc:subject/>
  <dc:creator>mohammad bandzan</dc:creator>
  <cp:keywords>فقه</cp:keywords>
  <dc:description/>
  <cp:lastModifiedBy>mohsen baseri</cp:lastModifiedBy>
  <cp:revision>2</cp:revision>
  <dcterms:created xsi:type="dcterms:W3CDTF">2016-10-25T06:59:00Z</dcterms:created>
  <dcterms:modified xsi:type="dcterms:W3CDTF">2016-10-25T06:59:00Z</dcterms:modified>
</cp:coreProperties>
</file>