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CE1" w:rsidRPr="00E57CE1" w:rsidRDefault="00E57CE1" w:rsidP="00E57CE1">
      <w:pPr>
        <w:tabs>
          <w:tab w:val="left" w:pos="6241"/>
        </w:tabs>
        <w:jc w:val="center"/>
        <w:rPr>
          <w:rFonts w:ascii="IRANSans" w:hAnsi="IRANSans" w:cs="IRANSans"/>
          <w:rtl/>
        </w:rPr>
      </w:pPr>
      <w:r w:rsidRPr="00E57CE1">
        <w:rPr>
          <w:rFonts w:ascii="IRANSans" w:hAnsi="IRANSans" w:cs="IRANSans"/>
          <w:rtl/>
        </w:rPr>
        <w:t>خارج فقه ج</w:t>
      </w:r>
      <w:r>
        <w:rPr>
          <w:rFonts w:ascii="IRANSans" w:hAnsi="IRANSans" w:cs="IRANSans" w:hint="cs"/>
          <w:rtl/>
        </w:rPr>
        <w:t>لسه</w:t>
      </w:r>
      <w:r w:rsidRPr="00E57CE1">
        <w:rPr>
          <w:rFonts w:ascii="IRANSans" w:hAnsi="IRANSans" w:cs="IRANSans"/>
          <w:rtl/>
        </w:rPr>
        <w:t xml:space="preserve"> 36 - غصبی</w:t>
      </w:r>
      <w:r>
        <w:rPr>
          <w:rFonts w:ascii="IRANSans" w:hAnsi="IRANSans" w:cs="IRANSans"/>
          <w:rtl/>
        </w:rPr>
        <w:t xml:space="preserve"> بودن آب وضو </w:t>
      </w:r>
      <w:r>
        <w:rPr>
          <w:rFonts w:ascii="Sakkal Majalla" w:hAnsi="Sakkal Majalla" w:cs="Sakkal Majalla" w:hint="cs"/>
          <w:rtl/>
        </w:rPr>
        <w:t>–</w:t>
      </w:r>
      <w:r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 w:hint="cs"/>
          <w:rtl/>
        </w:rPr>
        <w:t>01/09/1401</w:t>
      </w:r>
    </w:p>
    <w:p w:rsidR="00E57CE1" w:rsidRDefault="006B62ED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E57CE1" w:rsidRPr="00E57CE1">
        <w:rPr>
          <w:rFonts w:ascii="IRANSans" w:hAnsi="IRANSans" w:cs="IRANSans"/>
          <w:rtl/>
        </w:rPr>
        <w:t xml:space="preserve"> (شرایط آب وضو - حکم صورت دوم علم به غصبی بودن آب وضو دراثنای وضو - اشکالات آن - نظر استاد)</w:t>
      </w:r>
    </w:p>
    <w:p w:rsidR="006B62ED" w:rsidRPr="005B0AF6" w:rsidRDefault="006B62ED" w:rsidP="006B62ED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6B62ED" w:rsidRPr="00E57CE1" w:rsidRDefault="006B62ED" w:rsidP="006B62ED">
      <w:pPr>
        <w:tabs>
          <w:tab w:val="left" w:pos="6241"/>
        </w:tabs>
        <w:spacing w:after="0"/>
        <w:jc w:val="center"/>
        <w:rPr>
          <w:rFonts w:ascii="IRANSans" w:hAnsi="IRANSans" w:cs="IRANSans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E57CE1" w:rsidRPr="00E57CE1" w:rsidRDefault="00E57CE1" w:rsidP="005620D2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E57CE1">
        <w:rPr>
          <w:rFonts w:ascii="IRANSans" w:hAnsi="IRANSans" w:cs="IRANSans"/>
          <w:color w:val="FF0000"/>
          <w:rtl/>
        </w:rPr>
        <w:t>صورت دوم</w:t>
      </w:r>
      <w:r>
        <w:rPr>
          <w:rFonts w:ascii="IRANSans" w:hAnsi="IRANSans" w:cs="IRANSans" w:hint="cs"/>
          <w:color w:val="FF0000"/>
          <w:rtl/>
        </w:rPr>
        <w:t>:</w:t>
      </w:r>
      <w:r>
        <w:rPr>
          <w:rFonts w:ascii="IRANSans" w:hAnsi="IRANSans" w:cs="IRANSans" w:hint="cs"/>
          <w:color w:val="000000"/>
          <w:rtl/>
        </w:rPr>
        <w:t xml:space="preserve"> </w:t>
      </w:r>
      <w:r w:rsidRPr="00E57CE1">
        <w:rPr>
          <w:rFonts w:ascii="IRANSans" w:hAnsi="IRANSans" w:cs="IRANSans"/>
          <w:color w:val="000000"/>
          <w:rtl/>
        </w:rPr>
        <w:t>علم به غصبی بودن آب وضو دراثنای وضو</w:t>
      </w:r>
      <w:r>
        <w:rPr>
          <w:rFonts w:ascii="IRANSans" w:hAnsi="IRANSans" w:cs="IRANSans" w:hint="cs"/>
          <w:color w:val="000000"/>
          <w:rtl/>
        </w:rPr>
        <w:t>،</w:t>
      </w:r>
      <w:r w:rsidRPr="00E57CE1">
        <w:rPr>
          <w:rFonts w:ascii="IRANSans" w:hAnsi="IRANSans" w:cs="IRANSans"/>
          <w:rtl/>
        </w:rPr>
        <w:t xml:space="preserve"> بعد از غسلات و قبل از مسح است که </w:t>
      </w:r>
      <w:r w:rsidRPr="00E57CE1">
        <w:rPr>
          <w:rFonts w:ascii="IRANSans" w:hAnsi="IRANSans" w:cs="IRANSans"/>
          <w:color w:val="000080"/>
          <w:rtl/>
        </w:rPr>
        <w:t>سید</w:t>
      </w:r>
      <w:r>
        <w:rPr>
          <w:rFonts w:ascii="IRANSans" w:hAnsi="IRANSans" w:cs="IRANSans"/>
          <w:rtl/>
        </w:rPr>
        <w:t xml:space="preserve"> فرمودند </w:t>
      </w:r>
      <w:r>
        <w:rPr>
          <w:rFonts w:ascii="IRANSans" w:hAnsi="IRANSans" w:cs="IRANSans" w:hint="cs"/>
          <w:rtl/>
        </w:rPr>
        <w:t>با</w:t>
      </w:r>
      <w:r w:rsidRPr="00E57CE1">
        <w:rPr>
          <w:rFonts w:ascii="IRANSans" w:hAnsi="IRANSans" w:cs="IRANSans"/>
          <w:rtl/>
        </w:rPr>
        <w:t xml:space="preserve"> رطوبت دست </w:t>
      </w:r>
      <w:r>
        <w:rPr>
          <w:rFonts w:ascii="IRANSans" w:hAnsi="IRANSans" w:cs="IRANSans"/>
          <w:rtl/>
        </w:rPr>
        <w:t>می‌تواند</w:t>
      </w:r>
      <w:r w:rsidRPr="00E57CE1">
        <w:rPr>
          <w:rFonts w:ascii="IRANSans" w:hAnsi="IRANSans" w:cs="IRANSans"/>
          <w:rtl/>
        </w:rPr>
        <w:t xml:space="preserve"> مسح کند و وضو صحیح است و بعد فرمودند که </w:t>
      </w:r>
      <w:r w:rsidR="005620D2" w:rsidRPr="005620D2">
        <w:rPr>
          <w:rFonts w:ascii="IRANSans" w:hAnsi="IRANSans" w:cs="IRANSans" w:hint="cs"/>
          <w:color w:val="0000FF"/>
          <w:rtl/>
        </w:rPr>
        <w:t>«</w:t>
      </w:r>
      <w:r w:rsidRPr="005620D2">
        <w:rPr>
          <w:rFonts w:ascii="IRANSans" w:hAnsi="IRANSans" w:cs="IRANSans"/>
          <w:color w:val="0000FF"/>
          <w:rtl/>
        </w:rPr>
        <w:t>الاحوط عدم جواز المسح</w:t>
      </w:r>
      <w:r w:rsidR="005620D2" w:rsidRPr="005620D2">
        <w:rPr>
          <w:rFonts w:ascii="IRANSans" w:hAnsi="IRANSans" w:cs="IRANSans" w:hint="cs"/>
          <w:color w:val="0000FF"/>
          <w:rtl/>
        </w:rPr>
        <w:t>»</w:t>
      </w:r>
      <w:r w:rsidRPr="00E57CE1">
        <w:rPr>
          <w:rFonts w:ascii="IRANSans" w:hAnsi="IRANSans" w:cs="IRANSans"/>
          <w:rtl/>
        </w:rPr>
        <w:t xml:space="preserve"> آنگاه در خود متن عروه دلیل جواز و صحت وضو را بیان کردند که آن رطوبت باقیمانده کف دست مالیت ندارد ضمن اینکه این رطوبت را </w:t>
      </w:r>
      <w:r>
        <w:rPr>
          <w:rFonts w:ascii="IRANSans" w:hAnsi="IRANSans" w:cs="IRANSans"/>
          <w:rtl/>
        </w:rPr>
        <w:t>نمی‌شود</w:t>
      </w:r>
      <w:r w:rsidRPr="00E57CE1">
        <w:rPr>
          <w:rFonts w:ascii="IRANSans" w:hAnsi="IRANSans" w:cs="IRANSans"/>
          <w:rtl/>
        </w:rPr>
        <w:t xml:space="preserve"> به مالک آن برگرداند</w:t>
      </w:r>
      <w:r>
        <w:rPr>
          <w:rFonts w:ascii="IRANSans" w:hAnsi="IRANSans" w:cs="IRANSans" w:hint="cs"/>
          <w:rtl/>
        </w:rPr>
        <w:t>.</w:t>
      </w:r>
      <w:r w:rsidRPr="00E57CE1">
        <w:rPr>
          <w:rFonts w:ascii="IRANSans" w:hAnsi="IRANSans" w:cs="IRANSans"/>
          <w:rtl/>
        </w:rPr>
        <w:t xml:space="preserve"> از </w:t>
      </w:r>
      <w:r w:rsidRPr="00E57CE1">
        <w:rPr>
          <w:rFonts w:ascii="IRANSans" w:hAnsi="IRANSans" w:cs="IRANSans"/>
          <w:color w:val="000080"/>
          <w:rtl/>
        </w:rPr>
        <w:t>مرحوم محقق اردبیلی</w:t>
      </w:r>
      <w:r w:rsidRPr="00E57CE1">
        <w:rPr>
          <w:rFonts w:ascii="IRANSans" w:hAnsi="IRANSans" w:cs="IRANSans"/>
          <w:rtl/>
        </w:rPr>
        <w:t xml:space="preserve"> در مجمع البرهان نقل شده که لباسی که با نخ غصبی دوخته شده در آوردن نخ را واجب </w:t>
      </w:r>
      <w:r>
        <w:rPr>
          <w:rFonts w:ascii="IRANSans" w:hAnsi="IRANSans" w:cs="IRANSans"/>
          <w:rtl/>
        </w:rPr>
        <w:t>نمی‌داند</w:t>
      </w:r>
      <w:r w:rsidRPr="00E57CE1">
        <w:rPr>
          <w:rFonts w:ascii="IRANSans" w:hAnsi="IRANSans" w:cs="IRANSans"/>
          <w:rtl/>
        </w:rPr>
        <w:t xml:space="preserve"> و نماز در این لباس جایز است چون این نخ قابل رد به مالک و استفاده مالک نیست و در آنجا دارد که گفته شده که فقها </w:t>
      </w:r>
      <w:r>
        <w:rPr>
          <w:rFonts w:ascii="IRANSans" w:hAnsi="IRANSans" w:cs="IRANSans"/>
          <w:rtl/>
        </w:rPr>
        <w:t>فرموده‌اند</w:t>
      </w:r>
      <w:r w:rsidRPr="00E57CE1">
        <w:rPr>
          <w:rFonts w:ascii="IRANSans" w:hAnsi="IRANSans" w:cs="IRANSans"/>
          <w:rtl/>
        </w:rPr>
        <w:t xml:space="preserve"> که </w:t>
      </w:r>
      <w:r>
        <w:rPr>
          <w:rFonts w:ascii="IRANSans" w:hAnsi="IRANSans" w:cs="IRANSans"/>
          <w:rtl/>
        </w:rPr>
        <w:t>می‌توان</w:t>
      </w:r>
      <w:r w:rsidRPr="00E57CE1">
        <w:rPr>
          <w:rFonts w:ascii="IRANSans" w:hAnsi="IRANSans" w:cs="IRANSans"/>
          <w:rtl/>
        </w:rPr>
        <w:t xml:space="preserve"> با رطوبت باقیمانده از آب غصبی مسح کرد</w:t>
      </w:r>
      <w:r>
        <w:rPr>
          <w:rFonts w:ascii="IRANSans" w:hAnsi="IRANSans" w:cs="IRANSans" w:hint="cs"/>
          <w:rtl/>
        </w:rPr>
        <w:t>.</w:t>
      </w:r>
    </w:p>
    <w:p w:rsidR="00E57CE1" w:rsidRPr="00E57CE1" w:rsidRDefault="00E57CE1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E57CE1">
        <w:rPr>
          <w:rFonts w:ascii="IRANSans" w:hAnsi="IRANSans" w:cs="IRANSans"/>
          <w:rtl/>
        </w:rPr>
        <w:t xml:space="preserve">منظور </w:t>
      </w:r>
      <w:r w:rsidRPr="00E57CE1">
        <w:rPr>
          <w:rFonts w:ascii="IRANSans" w:hAnsi="IRANSans" w:cs="IRANSans"/>
          <w:color w:val="000080"/>
          <w:rtl/>
        </w:rPr>
        <w:t>سید</w:t>
      </w:r>
      <w:r w:rsidRPr="00E57CE1">
        <w:rPr>
          <w:rFonts w:ascii="IRANSans" w:hAnsi="IRANSans" w:cs="IRANSans"/>
          <w:rtl/>
        </w:rPr>
        <w:t xml:space="preserve"> این است که آب بعد از مصرف شدن</w:t>
      </w:r>
      <w:r w:rsidR="00330C8F">
        <w:rPr>
          <w:rFonts w:ascii="IRANSans" w:hAnsi="IRANSans" w:cs="IRANSans" w:hint="cs"/>
          <w:rtl/>
        </w:rPr>
        <w:t>ِ</w:t>
      </w:r>
      <w:r w:rsidRPr="00E57CE1">
        <w:rPr>
          <w:rFonts w:ascii="IRANSans" w:hAnsi="IRANSans" w:cs="IRANSans"/>
          <w:rtl/>
        </w:rPr>
        <w:t xml:space="preserve"> در شستن</w:t>
      </w:r>
      <w:r w:rsidR="00330C8F">
        <w:rPr>
          <w:rFonts w:ascii="IRANSans" w:hAnsi="IRANSans" w:cs="IRANSans" w:hint="cs"/>
          <w:rtl/>
        </w:rPr>
        <w:t>،</w:t>
      </w:r>
      <w:r w:rsidRPr="00E57CE1">
        <w:rPr>
          <w:rFonts w:ascii="IRANSans" w:hAnsi="IRANSans" w:cs="IRANSans"/>
          <w:rtl/>
        </w:rPr>
        <w:t xml:space="preserve"> تلف محسوب </w:t>
      </w:r>
      <w:r>
        <w:rPr>
          <w:rFonts w:ascii="IRANSans" w:hAnsi="IRANSans" w:cs="IRANSans"/>
          <w:rtl/>
        </w:rPr>
        <w:t>می‌شود</w:t>
      </w:r>
      <w:r w:rsidRPr="00E57CE1">
        <w:rPr>
          <w:rFonts w:ascii="IRANSans" w:hAnsi="IRANSans" w:cs="IRANSans"/>
          <w:rtl/>
        </w:rPr>
        <w:t xml:space="preserve"> و چیزی که تلف شود یا به مثل یا قیمت باید حساب شود اما رطوبتی که کف دست است مال نیست و قابل انتفاع نیست لذا ن</w:t>
      </w:r>
      <w:r>
        <w:rPr>
          <w:rFonts w:ascii="IRANSans" w:hAnsi="IRANSans" w:cs="IRANSans"/>
          <w:rtl/>
        </w:rPr>
        <w:t>می‌توان</w:t>
      </w:r>
      <w:r w:rsidRPr="00E57CE1">
        <w:rPr>
          <w:rFonts w:ascii="IRANSans" w:hAnsi="IRANSans" w:cs="IRANSans"/>
          <w:rtl/>
        </w:rPr>
        <w:t xml:space="preserve"> برای چیزی که مال </w:t>
      </w:r>
      <w:r>
        <w:rPr>
          <w:rFonts w:ascii="IRANSans" w:hAnsi="IRANSans" w:cs="IRANSans"/>
          <w:rtl/>
        </w:rPr>
        <w:t>به‌حساب</w:t>
      </w:r>
      <w:r w:rsidRPr="00E57CE1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نم</w:t>
      </w:r>
      <w:r>
        <w:rPr>
          <w:rFonts w:ascii="IRANSans" w:hAnsi="IRANSans" w:cs="IRANSans" w:hint="cs"/>
          <w:rtl/>
        </w:rPr>
        <w:t>ی‌آید</w:t>
      </w:r>
      <w:r w:rsidRPr="00E57CE1">
        <w:rPr>
          <w:rFonts w:ascii="IRANSans" w:hAnsi="IRANSans" w:cs="IRANSans"/>
          <w:rtl/>
        </w:rPr>
        <w:t xml:space="preserve"> قیمت و مثل گذاشت مثل اینکه آب مردم را روی زمین ریخت </w:t>
      </w:r>
      <w:r>
        <w:rPr>
          <w:rFonts w:ascii="IRANSans" w:hAnsi="IRANSans" w:cs="IRANSans"/>
          <w:rtl/>
        </w:rPr>
        <w:t>که آن</w:t>
      </w:r>
      <w:r w:rsidRPr="00E57CE1">
        <w:rPr>
          <w:rFonts w:ascii="IRANSans" w:hAnsi="IRANSans" w:cs="IRANSans"/>
          <w:rtl/>
        </w:rPr>
        <w:t xml:space="preserve"> رطوبت باقیمانده در زمین ارزشی ندارد و مال مالک آب </w:t>
      </w:r>
      <w:r>
        <w:rPr>
          <w:rFonts w:ascii="IRANSans" w:hAnsi="IRANSans" w:cs="IRANSans"/>
          <w:rtl/>
        </w:rPr>
        <w:t>به‌حساب</w:t>
      </w:r>
      <w:r w:rsidRPr="00E57CE1">
        <w:rPr>
          <w:rFonts w:ascii="IRANSans" w:hAnsi="IRANSans" w:cs="IRANSans"/>
          <w:rtl/>
        </w:rPr>
        <w:t xml:space="preserve"> نمی‌آید و </w:t>
      </w:r>
      <w:r>
        <w:rPr>
          <w:rFonts w:ascii="IRANSans" w:hAnsi="IRANSans" w:cs="IRANSans"/>
          <w:rtl/>
        </w:rPr>
        <w:t>هم‌چنین</w:t>
      </w:r>
      <w:r w:rsidRPr="00E57CE1">
        <w:rPr>
          <w:rFonts w:ascii="IRANSans" w:hAnsi="IRANSans" w:cs="IRANSans"/>
          <w:rtl/>
        </w:rPr>
        <w:t xml:space="preserve"> ن</w:t>
      </w:r>
      <w:r>
        <w:rPr>
          <w:rFonts w:ascii="IRANSans" w:hAnsi="IRANSans" w:cs="IRANSans"/>
          <w:rtl/>
        </w:rPr>
        <w:t>می‌توان</w:t>
      </w:r>
      <w:r w:rsidRPr="00E57CE1">
        <w:rPr>
          <w:rFonts w:ascii="IRANSans" w:hAnsi="IRANSans" w:cs="IRANSans"/>
          <w:rtl/>
        </w:rPr>
        <w:t xml:space="preserve"> این رطوبت را برگرداند</w:t>
      </w:r>
      <w:r w:rsidR="00330C8F">
        <w:rPr>
          <w:rFonts w:ascii="IRANSans" w:hAnsi="IRANSans" w:cs="IRANSans" w:hint="cs"/>
          <w:rtl/>
        </w:rPr>
        <w:t>.</w:t>
      </w:r>
    </w:p>
    <w:p w:rsidR="00E57CE1" w:rsidRPr="00E57CE1" w:rsidRDefault="00E57CE1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highlight w:val="yellow"/>
          <w:rtl/>
        </w:rPr>
        <w:t xml:space="preserve">اشکال استاد: </w:t>
      </w:r>
      <w:r w:rsidRPr="00E57CE1">
        <w:rPr>
          <w:rFonts w:ascii="IRANSans" w:hAnsi="IRANSans" w:cs="IRANSans"/>
          <w:rtl/>
        </w:rPr>
        <w:t>مال و ملک یک قدر مشترک و یک ماده افتراق دارند که قدر مشترک چند چیز است یکی اینکه تصرف در هر دو حرام است و دوم که هم مال و ملک باید به مالک برگرداند</w:t>
      </w:r>
      <w:r w:rsidR="00330C8F">
        <w:rPr>
          <w:rFonts w:ascii="IRANSans" w:hAnsi="IRANSans" w:cs="IRANSans" w:hint="cs"/>
          <w:rtl/>
        </w:rPr>
        <w:t>.</w:t>
      </w:r>
      <w:r w:rsidRPr="00E57CE1">
        <w:rPr>
          <w:rFonts w:ascii="IRANSans" w:hAnsi="IRANSans" w:cs="IRANSans"/>
          <w:rtl/>
        </w:rPr>
        <w:t xml:space="preserve"> اما افتراق بین </w:t>
      </w:r>
      <w:r>
        <w:rPr>
          <w:rFonts w:ascii="IRANSans" w:hAnsi="IRANSans" w:cs="IRANSans"/>
          <w:rtl/>
        </w:rPr>
        <w:t>آن‌ها</w:t>
      </w:r>
      <w:r w:rsidRPr="00E57CE1">
        <w:rPr>
          <w:rFonts w:ascii="IRANSans" w:hAnsi="IRANSans" w:cs="IRANSans"/>
          <w:rtl/>
        </w:rPr>
        <w:t xml:space="preserve"> این است که اگر مال تلف بشود ضمان دارد اما اگر ملک مالیت نداشته باشد و ناچیز باشد ضمان مثلی و قیمی ندارد بنابراین رطوبت کف دست ملک مردم ا</w:t>
      </w:r>
      <w:bookmarkStart w:id="0" w:name="_GoBack"/>
      <w:bookmarkEnd w:id="0"/>
      <w:r w:rsidRPr="00E57CE1">
        <w:rPr>
          <w:rFonts w:ascii="IRANSans" w:hAnsi="IRANSans" w:cs="IRANSans"/>
          <w:rtl/>
        </w:rPr>
        <w:t xml:space="preserve">ست و غصبی است بله ضمان ندارد اما تصرفش حرام است چون حرمت </w:t>
      </w:r>
      <w:r w:rsidRPr="00E57CE1">
        <w:rPr>
          <w:rFonts w:ascii="IRANSans" w:hAnsi="IRANSans" w:cs="IRANSans"/>
          <w:rtl/>
        </w:rPr>
        <w:lastRenderedPageBreak/>
        <w:t xml:space="preserve">تصرف هم مال و هم ملک را </w:t>
      </w:r>
      <w:r>
        <w:rPr>
          <w:rFonts w:ascii="IRANSans" w:hAnsi="IRANSans" w:cs="IRANSans"/>
          <w:rtl/>
        </w:rPr>
        <w:t>می‌گیرد</w:t>
      </w:r>
      <w:r w:rsidRPr="00E57CE1">
        <w:rPr>
          <w:rFonts w:ascii="IRANSans" w:hAnsi="IRANSans" w:cs="IRANSans"/>
          <w:rtl/>
        </w:rPr>
        <w:t xml:space="preserve"> لذا </w:t>
      </w:r>
      <w:r>
        <w:rPr>
          <w:rFonts w:ascii="IRANSans" w:hAnsi="IRANSans" w:cs="IRANSans"/>
          <w:rtl/>
        </w:rPr>
        <w:t>یک‌دانه</w:t>
      </w:r>
      <w:r w:rsidRPr="00E57CE1">
        <w:rPr>
          <w:rFonts w:ascii="IRANSans" w:hAnsi="IRANSans" w:cs="IRANSans"/>
          <w:rtl/>
        </w:rPr>
        <w:t xml:space="preserve"> گندم ملک نیست اما تصرف آن حرام است و وضو هم از عبادات است و وقتی متعلق حرام شود باطل </w:t>
      </w:r>
      <w:r>
        <w:rPr>
          <w:rFonts w:ascii="IRANSans" w:hAnsi="IRANSans" w:cs="IRANSans"/>
          <w:rtl/>
        </w:rPr>
        <w:t>می‌شود</w:t>
      </w:r>
      <w:r w:rsidRPr="00E57CE1">
        <w:rPr>
          <w:rFonts w:ascii="IRANSans" w:hAnsi="IRANSans" w:cs="IRANSans"/>
          <w:rtl/>
        </w:rPr>
        <w:t xml:space="preserve"> چون نهی در عبادت مفسد عبادت است</w:t>
      </w:r>
      <w:r w:rsidR="00330C8F">
        <w:rPr>
          <w:rFonts w:ascii="IRANSans" w:hAnsi="IRANSans" w:cs="IRANSans" w:hint="cs"/>
          <w:rtl/>
        </w:rPr>
        <w:t>.</w:t>
      </w:r>
    </w:p>
    <w:p w:rsidR="00E57CE1" w:rsidRPr="00E57CE1" w:rsidRDefault="00E57CE1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color w:val="FF0000"/>
          <w:rtl/>
        </w:rPr>
        <w:t>إن قلت:</w:t>
      </w:r>
      <w:r w:rsidRPr="00E57CE1">
        <w:rPr>
          <w:rFonts w:ascii="IRANSans" w:hAnsi="IRANSans" w:cs="IRANSans"/>
          <w:rtl/>
        </w:rPr>
        <w:t xml:space="preserve"> قدر مشترک بین مال و ملک نسبت به حرمت تصرف قبول نیست چون دو روایت وجود دارد که این دو روایت موضوع حرمت تصرف را مال قرار داده است نه ملک</w:t>
      </w:r>
    </w:p>
    <w:p w:rsidR="00E57CE1" w:rsidRPr="00E57CE1" w:rsidRDefault="00E57CE1" w:rsidP="00330C8F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color w:val="FF0000"/>
          <w:rtl/>
        </w:rPr>
        <w:t>روایت اول:</w:t>
      </w:r>
      <w:r w:rsidRPr="00E57CE1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نامه‌ای</w:t>
      </w:r>
      <w:r w:rsidRPr="00E57CE1">
        <w:rPr>
          <w:rFonts w:ascii="IRANSans" w:hAnsi="IRANSans" w:cs="IRANSans"/>
          <w:rtl/>
        </w:rPr>
        <w:t xml:space="preserve"> که از امام زمان </w:t>
      </w:r>
      <w:r>
        <w:rPr>
          <w:rFonts w:ascii="IRANSans" w:hAnsi="IRANSans" w:cs="IRANSans"/>
          <w:rtl/>
        </w:rPr>
        <w:t>علیه‌السلام</w:t>
      </w:r>
      <w:r w:rsidRPr="00E57CE1">
        <w:rPr>
          <w:rFonts w:ascii="IRANSans" w:hAnsi="IRANSans" w:cs="IRANSans"/>
          <w:rtl/>
        </w:rPr>
        <w:t xml:space="preserve"> توسط نایب ایشان رسیده است که: </w:t>
      </w:r>
      <w:r w:rsidR="00330C8F" w:rsidRPr="00330C8F">
        <w:rPr>
          <w:rFonts w:ascii="IRANSans" w:hAnsi="IRANSans" w:cs="IRANSans" w:hint="cs"/>
          <w:color w:val="008000"/>
          <w:rtl/>
        </w:rPr>
        <w:t>«</w:t>
      </w:r>
      <w:r w:rsidRPr="00330C8F">
        <w:rPr>
          <w:rFonts w:ascii="IRANSans" w:hAnsi="IRANSans" w:cs="IRANSans"/>
          <w:color w:val="008000"/>
          <w:rtl/>
        </w:rPr>
        <w:t>فلا يحل لأحد أن يتصرف في مال غيره بغير إذنه</w:t>
      </w:r>
      <w:r w:rsidR="00330C8F" w:rsidRPr="00330C8F">
        <w:rPr>
          <w:rFonts w:ascii="IRANSans" w:hAnsi="IRANSans" w:cs="IRANSans" w:hint="cs"/>
          <w:color w:val="008000"/>
          <w:rtl/>
        </w:rPr>
        <w:t>»</w:t>
      </w:r>
      <w:r w:rsidR="00330C8F" w:rsidRPr="00330C8F">
        <w:rPr>
          <w:rStyle w:val="a5"/>
          <w:rFonts w:ascii="IRANSans" w:hAnsi="IRANSans" w:cs="IRANSans"/>
          <w:color w:val="008000"/>
          <w:rtl/>
        </w:rPr>
        <w:footnoteReference w:id="1"/>
      </w:r>
      <w:r w:rsidRPr="00330C8F">
        <w:rPr>
          <w:rFonts w:ascii="IRANSans" w:hAnsi="IRANSans" w:cs="IRANSans"/>
          <w:color w:val="008000"/>
          <w:rtl/>
        </w:rPr>
        <w:t xml:space="preserve"> </w:t>
      </w:r>
      <w:r w:rsidRPr="00E57CE1">
        <w:rPr>
          <w:rFonts w:ascii="IRANSans" w:hAnsi="IRANSans" w:cs="IRANSans"/>
          <w:rtl/>
        </w:rPr>
        <w:t>که حلال نیست در مال دیگری تصرف شود و نفرموده در ملک دیگری</w:t>
      </w:r>
      <w:r w:rsidR="00330C8F">
        <w:rPr>
          <w:rFonts w:ascii="IRANSans" w:hAnsi="IRANSans" w:cs="IRANSans" w:hint="cs"/>
          <w:rtl/>
        </w:rPr>
        <w:t>.</w:t>
      </w:r>
    </w:p>
    <w:p w:rsidR="00E57CE1" w:rsidRPr="00E57CE1" w:rsidRDefault="00E57CE1" w:rsidP="00330C8F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color w:val="FF0000"/>
          <w:rtl/>
        </w:rPr>
        <w:t>روایت دوم:</w:t>
      </w:r>
      <w:r w:rsidRPr="00E57CE1">
        <w:rPr>
          <w:rFonts w:ascii="IRANSans" w:hAnsi="IRANSans" w:cs="IRANSans"/>
          <w:rtl/>
        </w:rPr>
        <w:t xml:space="preserve"> موثقه سماعه از پیامبر اکرم صلی الله علیه</w:t>
      </w:r>
      <w:r w:rsidR="00330C8F">
        <w:rPr>
          <w:rFonts w:ascii="IRANSans" w:hAnsi="IRANSans" w:cs="IRANSans"/>
          <w:rtl/>
        </w:rPr>
        <w:t xml:space="preserve"> و آله</w:t>
      </w:r>
      <w:r w:rsidRPr="00E57CE1">
        <w:rPr>
          <w:rFonts w:ascii="IRANSans" w:hAnsi="IRANSans" w:cs="IRANSans"/>
          <w:rtl/>
        </w:rPr>
        <w:t xml:space="preserve"> </w:t>
      </w:r>
      <w:r w:rsidR="00330C8F" w:rsidRPr="00330C8F">
        <w:rPr>
          <w:rFonts w:ascii="IRANSans" w:hAnsi="IRANSans" w:cs="IRANSans" w:hint="cs"/>
          <w:color w:val="008000"/>
          <w:rtl/>
        </w:rPr>
        <w:t>«</w:t>
      </w:r>
      <w:r w:rsidRPr="00330C8F">
        <w:rPr>
          <w:rFonts w:ascii="IRANSans" w:hAnsi="IRANSans" w:cs="IRANSans"/>
          <w:color w:val="008000"/>
          <w:rtl/>
        </w:rPr>
        <w:t>لا یحل له دم امرء مسلم و لا مال الا من طیب نفسه</w:t>
      </w:r>
      <w:r w:rsidR="00330C8F" w:rsidRPr="00330C8F">
        <w:rPr>
          <w:rFonts w:ascii="IRANSans" w:hAnsi="IRANSans" w:cs="IRANSans" w:hint="cs"/>
          <w:color w:val="008000"/>
          <w:rtl/>
        </w:rPr>
        <w:t>»</w:t>
      </w:r>
      <w:r w:rsidR="00330C8F" w:rsidRPr="00330C8F">
        <w:rPr>
          <w:rStyle w:val="a5"/>
          <w:rFonts w:ascii="IRANSans" w:hAnsi="IRANSans" w:cs="IRANSans"/>
          <w:color w:val="008000"/>
          <w:rtl/>
        </w:rPr>
        <w:footnoteReference w:id="2"/>
      </w:r>
      <w:r w:rsidRPr="00E57CE1">
        <w:rPr>
          <w:rFonts w:ascii="IRANSans" w:hAnsi="IRANSans" w:cs="IRANSans"/>
          <w:rtl/>
        </w:rPr>
        <w:t xml:space="preserve"> که ریختن مال مسلم و خون آن جایز نیست و گرفتن مال مسلم حلال نیست که موضوع مال است نه ملک</w:t>
      </w:r>
      <w:r w:rsidR="00330C8F">
        <w:rPr>
          <w:rFonts w:ascii="IRANSans" w:hAnsi="IRANSans" w:cs="IRANSans" w:hint="cs"/>
          <w:rtl/>
        </w:rPr>
        <w:t xml:space="preserve">. </w:t>
      </w:r>
      <w:r w:rsidRPr="00E57CE1">
        <w:rPr>
          <w:rFonts w:ascii="IRANSans" w:hAnsi="IRANSans" w:cs="IRANSans"/>
          <w:rtl/>
        </w:rPr>
        <w:t>پس مقتضای این دو حدیث این است که رطوبت دست مالیت ندارد و تخصصا از حرمت خارج است چون موضوع حرمت، مال است اما این رطوبت دست مال نیست</w:t>
      </w:r>
    </w:p>
    <w:p w:rsidR="00E57CE1" w:rsidRPr="00E57CE1" w:rsidRDefault="00E57CE1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color w:val="FF0000"/>
          <w:rtl/>
        </w:rPr>
        <w:t>قلت:</w:t>
      </w:r>
      <w:r w:rsidRPr="00E57CE1">
        <w:rPr>
          <w:rFonts w:ascii="IRANSans" w:hAnsi="IRANSans" w:cs="IRANSans"/>
          <w:rtl/>
        </w:rPr>
        <w:t xml:space="preserve"> اگر این اشکال درست باشد تالی </w:t>
      </w:r>
      <w:r>
        <w:rPr>
          <w:rFonts w:ascii="IRANSans" w:hAnsi="IRANSans" w:cs="IRANSans"/>
          <w:rtl/>
        </w:rPr>
        <w:t>فاسدهایی</w:t>
      </w:r>
      <w:r w:rsidRPr="00E57CE1">
        <w:rPr>
          <w:rFonts w:ascii="IRANSans" w:hAnsi="IRANSans" w:cs="IRANSans"/>
          <w:rtl/>
        </w:rPr>
        <w:t xml:space="preserve"> دارد</w:t>
      </w:r>
      <w:r w:rsidR="00330C8F">
        <w:rPr>
          <w:rFonts w:ascii="IRANSans" w:hAnsi="IRANSans" w:cs="IRANSans" w:hint="cs"/>
          <w:rtl/>
        </w:rPr>
        <w:t>:</w:t>
      </w:r>
    </w:p>
    <w:p w:rsidR="00E57CE1" w:rsidRPr="00E57CE1" w:rsidRDefault="00E57CE1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color w:val="FF0000"/>
          <w:rtl/>
        </w:rPr>
        <w:t>اول:</w:t>
      </w:r>
      <w:r w:rsidRPr="00E57CE1">
        <w:rPr>
          <w:rFonts w:ascii="IRANSans" w:hAnsi="IRANSans" w:cs="IRANSans"/>
          <w:rtl/>
        </w:rPr>
        <w:t xml:space="preserve"> در صورت امکان رد به مالک تصرف در آن ش</w:t>
      </w:r>
      <w:r w:rsidR="00330C8F">
        <w:rPr>
          <w:rFonts w:ascii="IRANSans" w:hAnsi="IRANSans" w:cs="IRANSans"/>
          <w:rtl/>
        </w:rPr>
        <w:t>ی</w:t>
      </w:r>
      <w:r w:rsidR="00330C8F">
        <w:rPr>
          <w:rFonts w:ascii="IRANSans" w:hAnsi="IRANSans" w:cs="IRANSans" w:hint="cs"/>
          <w:rtl/>
        </w:rPr>
        <w:t>ء</w:t>
      </w:r>
      <w:r w:rsidRPr="00E57CE1">
        <w:rPr>
          <w:rFonts w:ascii="IRANSans" w:hAnsi="IRANSans" w:cs="IRANSans"/>
          <w:rtl/>
        </w:rPr>
        <w:t xml:space="preserve"> جایز باشد </w:t>
      </w:r>
      <w:r>
        <w:rPr>
          <w:rFonts w:ascii="IRANSans" w:hAnsi="IRANSans" w:cs="IRANSans"/>
          <w:rtl/>
        </w:rPr>
        <w:t>درحالی‌که</w:t>
      </w:r>
      <w:r w:rsidRPr="00E57CE1">
        <w:rPr>
          <w:rFonts w:ascii="IRANSans" w:hAnsi="IRANSans" w:cs="IRANSans"/>
          <w:rtl/>
        </w:rPr>
        <w:t xml:space="preserve"> لم یقل به احد</w:t>
      </w:r>
      <w:r w:rsidR="00330C8F">
        <w:rPr>
          <w:rFonts w:ascii="IRANSans" w:hAnsi="IRANSans" w:cs="IRANSans" w:hint="cs"/>
          <w:rtl/>
        </w:rPr>
        <w:t>.</w:t>
      </w:r>
    </w:p>
    <w:p w:rsidR="00E57CE1" w:rsidRPr="00E57CE1" w:rsidRDefault="00E57CE1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color w:val="FF0000"/>
          <w:rtl/>
        </w:rPr>
        <w:t>دوم:</w:t>
      </w:r>
      <w:r w:rsidRPr="00E57CE1">
        <w:rPr>
          <w:rFonts w:ascii="IRANSans" w:hAnsi="IRANSans" w:cs="IRANSans"/>
          <w:rtl/>
        </w:rPr>
        <w:t xml:space="preserve"> لازم می</w:t>
      </w:r>
      <w:r w:rsidR="00330C8F">
        <w:rPr>
          <w:rFonts w:ascii="IRANSans" w:hAnsi="IRANSans" w:cs="IRANSans"/>
          <w:rtl/>
        </w:rPr>
        <w:softHyphen/>
      </w:r>
      <w:r w:rsidRPr="00E57CE1">
        <w:rPr>
          <w:rFonts w:ascii="IRANSans" w:hAnsi="IRANSans" w:cs="IRANSans"/>
          <w:rtl/>
        </w:rPr>
        <w:t xml:space="preserve">آید در مثل حنطه فتوای به جواز تصرف داد </w:t>
      </w:r>
      <w:r>
        <w:rPr>
          <w:rFonts w:ascii="IRANSans" w:hAnsi="IRANSans" w:cs="IRANSans"/>
          <w:rtl/>
        </w:rPr>
        <w:t>درحالی‌که</w:t>
      </w:r>
      <w:r w:rsidRPr="00E57CE1">
        <w:rPr>
          <w:rFonts w:ascii="IRANSans" w:hAnsi="IRANSans" w:cs="IRANSans"/>
          <w:rtl/>
        </w:rPr>
        <w:t xml:space="preserve"> همه فتوای حرمت به تصرف </w:t>
      </w:r>
      <w:r>
        <w:rPr>
          <w:rFonts w:ascii="IRANSans" w:hAnsi="IRANSans" w:cs="IRANSans"/>
          <w:rtl/>
        </w:rPr>
        <w:t>می‌دهند</w:t>
      </w:r>
      <w:r w:rsidRPr="00E57CE1">
        <w:rPr>
          <w:rFonts w:ascii="IRANSans" w:hAnsi="IRANSans" w:cs="IRANSans"/>
          <w:rtl/>
        </w:rPr>
        <w:t xml:space="preserve"> حتی جایی که امکان رد نباشد</w:t>
      </w:r>
      <w:r w:rsidR="00330C8F">
        <w:rPr>
          <w:rFonts w:ascii="IRANSans" w:hAnsi="IRANSans" w:cs="IRANSans" w:hint="cs"/>
          <w:rtl/>
        </w:rPr>
        <w:t>.</w:t>
      </w:r>
    </w:p>
    <w:p w:rsidR="008027AD" w:rsidRDefault="00E57CE1" w:rsidP="00E57CE1">
      <w:pPr>
        <w:tabs>
          <w:tab w:val="left" w:pos="6241"/>
        </w:tabs>
        <w:jc w:val="lowKashida"/>
        <w:rPr>
          <w:rFonts w:ascii="IRANSans" w:hAnsi="IRANSans" w:cs="IRANSans"/>
          <w:rtl/>
        </w:rPr>
      </w:pPr>
      <w:r w:rsidRPr="00330C8F">
        <w:rPr>
          <w:rFonts w:ascii="IRANSans" w:hAnsi="IRANSans" w:cs="IRANSans"/>
          <w:highlight w:val="yellow"/>
          <w:rtl/>
        </w:rPr>
        <w:t xml:space="preserve">نظر استاد: </w:t>
      </w:r>
      <w:r w:rsidRPr="00E57CE1">
        <w:rPr>
          <w:rFonts w:ascii="IRANSans" w:hAnsi="IRANSans" w:cs="IRANSans"/>
          <w:rtl/>
        </w:rPr>
        <w:t>احوط این است که وضو را اعاده بکند</w:t>
      </w:r>
      <w:r w:rsidR="00330C8F">
        <w:rPr>
          <w:rFonts w:ascii="IRANSans" w:hAnsi="IRANSans" w:cs="IRANSans" w:hint="cs"/>
          <w:rtl/>
        </w:rPr>
        <w:t>.</w:t>
      </w:r>
    </w:p>
    <w:p w:rsidR="006B62ED" w:rsidRPr="00E57CE1" w:rsidRDefault="006B62ED" w:rsidP="006B62ED">
      <w:pPr>
        <w:tabs>
          <w:tab w:val="left" w:pos="6241"/>
        </w:tabs>
        <w:jc w:val="center"/>
        <w:rPr>
          <w:rFonts w:ascii="IRANSans" w:hAnsi="IRANSans" w:cs="IRANSans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6B62ED" w:rsidRPr="00E57CE1" w:rsidSect="006B62ED">
      <w:pgSz w:w="12240" w:h="15840"/>
      <w:pgMar w:top="1440" w:right="1440" w:bottom="1135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67F3" w:rsidRDefault="00D367F3" w:rsidP="00330C8F">
      <w:pPr>
        <w:spacing w:after="0" w:line="240" w:lineRule="auto"/>
      </w:pPr>
      <w:r>
        <w:separator/>
      </w:r>
    </w:p>
  </w:endnote>
  <w:endnote w:type="continuationSeparator" w:id="0">
    <w:p w:rsidR="00D367F3" w:rsidRDefault="00D367F3" w:rsidP="00330C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67F3" w:rsidRDefault="00D367F3" w:rsidP="00330C8F">
      <w:pPr>
        <w:spacing w:after="0" w:line="240" w:lineRule="auto"/>
      </w:pPr>
      <w:r>
        <w:separator/>
      </w:r>
    </w:p>
  </w:footnote>
  <w:footnote w:type="continuationSeparator" w:id="0">
    <w:p w:rsidR="00D367F3" w:rsidRDefault="00D367F3" w:rsidP="00330C8F">
      <w:pPr>
        <w:spacing w:after="0" w:line="240" w:lineRule="auto"/>
      </w:pPr>
      <w:r>
        <w:continuationSeparator/>
      </w:r>
    </w:p>
  </w:footnote>
  <w:footnote w:id="1">
    <w:p w:rsidR="00330C8F" w:rsidRPr="005620D2" w:rsidRDefault="00330C8F">
      <w:pPr>
        <w:pStyle w:val="a3"/>
        <w:rPr>
          <w:sz w:val="24"/>
          <w:szCs w:val="24"/>
          <w:rtl/>
        </w:rPr>
      </w:pPr>
      <w:r w:rsidRPr="005620D2">
        <w:rPr>
          <w:rStyle w:val="a5"/>
          <w:sz w:val="24"/>
          <w:szCs w:val="24"/>
        </w:rPr>
        <w:footnoteRef/>
      </w:r>
      <w:r w:rsidRPr="005620D2">
        <w:rPr>
          <w:sz w:val="24"/>
          <w:szCs w:val="24"/>
          <w:rtl/>
        </w:rPr>
        <w:t xml:space="preserve"> </w:t>
      </w:r>
      <w:r w:rsidR="005620D2">
        <w:rPr>
          <w:rFonts w:ascii="IRANSans" w:hAnsi="IRANSans" w:cs="IRANSans"/>
          <w:sz w:val="24"/>
          <w:szCs w:val="24"/>
          <w:rtl/>
        </w:rPr>
        <w:t>وسائل ج ۶ کتاب الزکا</w:t>
      </w:r>
      <w:r w:rsidR="005620D2">
        <w:rPr>
          <w:rFonts w:ascii="IRANSans" w:hAnsi="IRANSans" w:cs="IRANSans" w:hint="cs"/>
          <w:sz w:val="24"/>
          <w:szCs w:val="24"/>
          <w:rtl/>
        </w:rPr>
        <w:t>ة</w:t>
      </w:r>
      <w:r w:rsidRPr="005620D2">
        <w:rPr>
          <w:rFonts w:ascii="IRANSans" w:hAnsi="IRANSans" w:cs="IRANSans"/>
          <w:sz w:val="24"/>
          <w:szCs w:val="24"/>
          <w:rtl/>
        </w:rPr>
        <w:t xml:space="preserve"> ص ۳۷۶ ح ۶</w:t>
      </w:r>
    </w:p>
  </w:footnote>
  <w:footnote w:id="2">
    <w:p w:rsidR="00330C8F" w:rsidRPr="005620D2" w:rsidRDefault="00330C8F">
      <w:pPr>
        <w:pStyle w:val="a3"/>
        <w:rPr>
          <w:sz w:val="24"/>
          <w:szCs w:val="24"/>
        </w:rPr>
      </w:pPr>
      <w:r w:rsidRPr="005620D2">
        <w:rPr>
          <w:rStyle w:val="a5"/>
          <w:sz w:val="24"/>
          <w:szCs w:val="24"/>
        </w:rPr>
        <w:footnoteRef/>
      </w:r>
      <w:r w:rsidRPr="005620D2">
        <w:rPr>
          <w:sz w:val="24"/>
          <w:szCs w:val="24"/>
          <w:rtl/>
        </w:rPr>
        <w:t xml:space="preserve"> </w:t>
      </w:r>
      <w:r w:rsidRPr="005620D2">
        <w:rPr>
          <w:rFonts w:ascii="IRANSans" w:hAnsi="IRANSans" w:cs="IRANSans"/>
          <w:sz w:val="24"/>
          <w:szCs w:val="24"/>
          <w:rtl/>
        </w:rPr>
        <w:t>من لا یحضره الفقیه ج ۴ ص ۶۶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CE1"/>
    <w:rsid w:val="000739A7"/>
    <w:rsid w:val="0008308E"/>
    <w:rsid w:val="000E4C02"/>
    <w:rsid w:val="00152670"/>
    <w:rsid w:val="00164651"/>
    <w:rsid w:val="0028337A"/>
    <w:rsid w:val="00330C8F"/>
    <w:rsid w:val="005620D2"/>
    <w:rsid w:val="005A4451"/>
    <w:rsid w:val="005A6F16"/>
    <w:rsid w:val="005C369A"/>
    <w:rsid w:val="00621D10"/>
    <w:rsid w:val="00634E71"/>
    <w:rsid w:val="006B62ED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367F3"/>
    <w:rsid w:val="00D9044F"/>
    <w:rsid w:val="00DB1526"/>
    <w:rsid w:val="00E57CE1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7C44D73-703D-4B79-BBF2-A1582BAB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330C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3</cp:revision>
  <dcterms:created xsi:type="dcterms:W3CDTF">2022-11-22T12:43:00Z</dcterms:created>
  <dcterms:modified xsi:type="dcterms:W3CDTF">2022-11-23T17:28:00Z</dcterms:modified>
</cp:coreProperties>
</file>