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01F" w:rsidRDefault="0001301F" w:rsidP="003273BA">
      <w:pPr>
        <w:spacing w:after="0"/>
        <w:jc w:val="both"/>
        <w:rPr>
          <w:rFonts w:cs="B Badr"/>
          <w:sz w:val="32"/>
          <w:szCs w:val="32"/>
          <w:rtl/>
        </w:rPr>
      </w:pPr>
      <w:bookmarkStart w:id="0" w:name="_GoBack"/>
      <w:bookmarkEnd w:id="0"/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3273BA">
        <w:rPr>
          <w:rFonts w:cs="B Badr"/>
          <w:sz w:val="32"/>
          <w:szCs w:val="32"/>
          <w:rtl/>
        </w:rPr>
        <w:t>باسمه تعال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خارج فقه ج ۲ - حد کعب پا در وضو - 1401/7/10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3273BA">
        <w:rPr>
          <w:rFonts w:cs="B Badr"/>
          <w:sz w:val="32"/>
          <w:szCs w:val="32"/>
          <w:rtl/>
        </w:rPr>
        <w:t xml:space="preserve">          ( مسح پا در وضو - ادامه اشکالات به تفس</w:t>
      </w:r>
      <w:r w:rsidRPr="003273BA">
        <w:rPr>
          <w:rFonts w:cs="B Badr" w:hint="cs"/>
          <w:sz w:val="32"/>
          <w:szCs w:val="32"/>
          <w:rtl/>
        </w:rPr>
        <w:t>یر</w:t>
      </w:r>
      <w:r w:rsidRPr="003273BA">
        <w:rPr>
          <w:rFonts w:cs="B Badr"/>
          <w:sz w:val="32"/>
          <w:szCs w:val="32"/>
          <w:rtl/>
        </w:rPr>
        <w:t xml:space="preserve"> علامه از کعب پا -  استناد مشهور به روا</w:t>
      </w:r>
      <w:r w:rsidRPr="003273BA">
        <w:rPr>
          <w:rFonts w:cs="B Badr" w:hint="cs"/>
          <w:sz w:val="32"/>
          <w:szCs w:val="32"/>
          <w:rtl/>
        </w:rPr>
        <w:t>یات</w:t>
      </w:r>
      <w:r w:rsidRPr="003273BA">
        <w:rPr>
          <w:rFonts w:cs="B Badr"/>
          <w:sz w:val="32"/>
          <w:szCs w:val="32"/>
          <w:rtl/>
        </w:rPr>
        <w:t xml:space="preserve"> د</w:t>
      </w:r>
      <w:r w:rsidRPr="003273BA">
        <w:rPr>
          <w:rFonts w:cs="B Badr" w:hint="cs"/>
          <w:sz w:val="32"/>
          <w:szCs w:val="32"/>
          <w:rtl/>
        </w:rPr>
        <w:t>یگر</w:t>
      </w:r>
      <w:r w:rsidRPr="003273BA">
        <w:rPr>
          <w:rFonts w:cs="B Badr"/>
          <w:sz w:val="32"/>
          <w:szCs w:val="32"/>
          <w:rtl/>
        </w:rPr>
        <w:t xml:space="preserve"> در حد کعب - اشکال استاد )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>
        <w:rPr>
          <w:rFonts w:cs="B Badr"/>
          <w:sz w:val="32"/>
          <w:szCs w:val="32"/>
          <w:rtl/>
        </w:rPr>
        <w:t xml:space="preserve">    </w:t>
      </w:r>
      <w:r w:rsidRPr="003273BA">
        <w:rPr>
          <w:rFonts w:cs="B Badr"/>
          <w:sz w:val="32"/>
          <w:szCs w:val="32"/>
          <w:rtl/>
        </w:rPr>
        <w:t xml:space="preserve"> در جلسه قبل گفته شد که مرحوم </w:t>
      </w:r>
      <w:r w:rsidRPr="0001301F">
        <w:rPr>
          <w:rFonts w:cs="B Badr"/>
          <w:color w:val="000080"/>
          <w:sz w:val="32"/>
          <w:szCs w:val="32"/>
          <w:rtl/>
        </w:rPr>
        <w:t>علامه</w:t>
      </w:r>
      <w:r w:rsidRPr="003273BA">
        <w:rPr>
          <w:rFonts w:cs="B Badr"/>
          <w:sz w:val="32"/>
          <w:szCs w:val="32"/>
          <w:rtl/>
        </w:rPr>
        <w:t xml:space="preserve"> در کتب مختلف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درباره مسح پا فتوا دادند از نوک انگشتان تا مفصل کش</w:t>
      </w:r>
      <w:r w:rsidRPr="003273BA">
        <w:rPr>
          <w:rFonts w:cs="B Badr" w:hint="cs"/>
          <w:sz w:val="32"/>
          <w:szCs w:val="32"/>
          <w:rtl/>
        </w:rPr>
        <w:t>یده</w:t>
      </w:r>
      <w:r w:rsidRPr="003273BA">
        <w:rPr>
          <w:rFonts w:cs="B Badr"/>
          <w:sz w:val="32"/>
          <w:szCs w:val="32"/>
          <w:rtl/>
        </w:rPr>
        <w:t xml:space="preserve"> شود و اعتماد ا</w:t>
      </w:r>
      <w:r w:rsidRPr="003273BA">
        <w:rPr>
          <w:rFonts w:cs="B Badr" w:hint="cs"/>
          <w:sz w:val="32"/>
          <w:szCs w:val="32"/>
          <w:rtl/>
        </w:rPr>
        <w:t>یشان</w:t>
      </w:r>
      <w:r w:rsidRPr="003273BA">
        <w:rPr>
          <w:rFonts w:cs="B Badr"/>
          <w:sz w:val="32"/>
          <w:szCs w:val="32"/>
          <w:rtl/>
        </w:rPr>
        <w:t xml:space="preserve"> به روا</w:t>
      </w:r>
      <w:r w:rsidRPr="003273BA">
        <w:rPr>
          <w:rFonts w:cs="B Badr" w:hint="cs"/>
          <w:sz w:val="32"/>
          <w:szCs w:val="32"/>
          <w:rtl/>
        </w:rPr>
        <w:t>یتی</w:t>
      </w:r>
      <w:r w:rsidRPr="003273BA">
        <w:rPr>
          <w:rFonts w:cs="B Badr"/>
          <w:sz w:val="32"/>
          <w:szCs w:val="32"/>
          <w:rtl/>
        </w:rPr>
        <w:t xml:space="preserve"> بود و اشکالات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به ا</w:t>
      </w:r>
      <w:r w:rsidRPr="003273BA">
        <w:rPr>
          <w:rFonts w:cs="B Badr" w:hint="cs"/>
          <w:sz w:val="32"/>
          <w:szCs w:val="32"/>
          <w:rtl/>
        </w:rPr>
        <w:t>یشان</w:t>
      </w:r>
      <w:r w:rsidRPr="003273BA">
        <w:rPr>
          <w:rFonts w:cs="B Badr"/>
          <w:sz w:val="32"/>
          <w:szCs w:val="32"/>
          <w:rtl/>
        </w:rPr>
        <w:t xml:space="preserve"> وارد شده بود </w:t>
      </w:r>
      <w:r>
        <w:rPr>
          <w:rFonts w:cs="B Badr" w:hint="cs"/>
          <w:sz w:val="32"/>
          <w:szCs w:val="32"/>
          <w:rtl/>
        </w:rPr>
        <w:t>.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3273BA">
        <w:rPr>
          <w:rFonts w:cs="B Badr"/>
          <w:sz w:val="32"/>
          <w:szCs w:val="32"/>
          <w:rtl/>
        </w:rPr>
        <w:t xml:space="preserve">اما </w:t>
      </w:r>
      <w:r w:rsidRPr="003273BA">
        <w:rPr>
          <w:rFonts w:cs="B Badr"/>
          <w:color w:val="FF0000"/>
          <w:sz w:val="32"/>
          <w:szCs w:val="32"/>
          <w:rtl/>
        </w:rPr>
        <w:t>اشکال سوم :</w:t>
      </w:r>
      <w:r w:rsidRPr="003273BA">
        <w:rPr>
          <w:rFonts w:cs="B Badr"/>
          <w:sz w:val="32"/>
          <w:szCs w:val="32"/>
          <w:rtl/>
        </w:rPr>
        <w:t xml:space="preserve"> مفصل چه بسا مرکز تجمع استخوانها باشد و منظور امام از مفصل کنار ساق پا نباشد و ا</w:t>
      </w:r>
      <w:r w:rsidRPr="003273BA">
        <w:rPr>
          <w:rFonts w:cs="B Badr" w:hint="cs"/>
          <w:sz w:val="32"/>
          <w:szCs w:val="32"/>
          <w:rtl/>
        </w:rPr>
        <w:t>ین</w:t>
      </w:r>
      <w:r w:rsidRPr="003273BA">
        <w:rPr>
          <w:rFonts w:cs="B Badr"/>
          <w:sz w:val="32"/>
          <w:szCs w:val="32"/>
          <w:rtl/>
        </w:rPr>
        <w:t xml:space="preserve"> حرف از دو قسمت روا</w:t>
      </w:r>
      <w:r w:rsidRPr="003273BA">
        <w:rPr>
          <w:rFonts w:cs="B Badr" w:hint="cs"/>
          <w:sz w:val="32"/>
          <w:szCs w:val="32"/>
          <w:rtl/>
        </w:rPr>
        <w:t>یت</w:t>
      </w:r>
      <w:r w:rsidRPr="003273BA">
        <w:rPr>
          <w:rFonts w:cs="B Badr"/>
          <w:sz w:val="32"/>
          <w:szCs w:val="32"/>
          <w:rtl/>
        </w:rPr>
        <w:t xml:space="preserve"> بدست 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آ</w:t>
      </w:r>
      <w:r w:rsidRPr="003273BA">
        <w:rPr>
          <w:rFonts w:cs="B Badr" w:hint="cs"/>
          <w:sz w:val="32"/>
          <w:szCs w:val="32"/>
          <w:rtl/>
        </w:rPr>
        <w:t>ید</w:t>
      </w:r>
      <w:r w:rsidRPr="003273BA">
        <w:rPr>
          <w:rFonts w:cs="B Badr"/>
          <w:sz w:val="32"/>
          <w:szCs w:val="32"/>
          <w:rtl/>
        </w:rPr>
        <w:t xml:space="preserve"> : 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3273BA">
        <w:rPr>
          <w:rFonts w:cs="B Badr"/>
          <w:color w:val="FF0000"/>
          <w:sz w:val="32"/>
          <w:szCs w:val="32"/>
          <w:rtl/>
        </w:rPr>
        <w:t>قسمت اول :</w:t>
      </w:r>
      <w:r w:rsidRPr="003273BA">
        <w:rPr>
          <w:rFonts w:cs="B Badr"/>
          <w:sz w:val="32"/>
          <w:szCs w:val="32"/>
          <w:rtl/>
        </w:rPr>
        <w:t xml:space="preserve"> عبارت </w:t>
      </w:r>
      <w:r w:rsidRPr="003273BA">
        <w:rPr>
          <w:rFonts w:cs="B Badr"/>
          <w:color w:val="008000"/>
          <w:sz w:val="32"/>
          <w:szCs w:val="32"/>
          <w:rtl/>
        </w:rPr>
        <w:t>و الکعب اسفل من ذلک</w:t>
      </w:r>
      <w:r w:rsidR="00E5181E" w:rsidRPr="00E5181E">
        <w:rPr>
          <w:rFonts w:eastAsia="Calibri" w:cs="B Badr"/>
          <w:color w:val="008000"/>
          <w:sz w:val="32"/>
          <w:szCs w:val="32"/>
          <w:vertAlign w:val="superscript"/>
          <w:rtl/>
        </w:rPr>
        <w:footnoteReference w:id="1"/>
      </w:r>
      <w:r w:rsidRPr="003273BA">
        <w:rPr>
          <w:rFonts w:cs="B Badr"/>
          <w:sz w:val="32"/>
          <w:szCs w:val="32"/>
          <w:rtl/>
        </w:rPr>
        <w:t xml:space="preserve"> که قوزک پا پا</w:t>
      </w:r>
      <w:r w:rsidRPr="003273BA">
        <w:rPr>
          <w:rFonts w:cs="B Badr" w:hint="cs"/>
          <w:sz w:val="32"/>
          <w:szCs w:val="32"/>
          <w:rtl/>
        </w:rPr>
        <w:t>یین</w:t>
      </w:r>
      <w:r w:rsidRPr="003273BA">
        <w:rPr>
          <w:rFonts w:cs="B Badr"/>
          <w:sz w:val="32"/>
          <w:szCs w:val="32"/>
          <w:rtl/>
        </w:rPr>
        <w:t xml:space="preserve"> تر از مفصل است </w:t>
      </w:r>
      <w:r>
        <w:rPr>
          <w:rFonts w:cs="B Badr" w:hint="cs"/>
          <w:sz w:val="32"/>
          <w:szCs w:val="32"/>
          <w:rtl/>
        </w:rPr>
        <w:t>.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3273BA">
        <w:rPr>
          <w:rFonts w:cs="B Badr"/>
          <w:color w:val="FF0000"/>
          <w:sz w:val="32"/>
          <w:szCs w:val="32"/>
          <w:rtl/>
        </w:rPr>
        <w:t>قسمت دوم :</w:t>
      </w:r>
      <w:r>
        <w:rPr>
          <w:rFonts w:cs="B Badr"/>
          <w:sz w:val="32"/>
          <w:szCs w:val="32"/>
          <w:rtl/>
        </w:rPr>
        <w:t xml:space="preserve"> امام بلافاصله فرمودند </w:t>
      </w:r>
      <w:r w:rsidRPr="003273BA">
        <w:rPr>
          <w:rFonts w:cs="B Badr" w:hint="cs"/>
          <w:color w:val="008000"/>
          <w:sz w:val="32"/>
          <w:szCs w:val="32"/>
          <w:rtl/>
        </w:rPr>
        <w:t>هی</w:t>
      </w:r>
      <w:r w:rsidRPr="003273BA">
        <w:rPr>
          <w:rFonts w:cs="B Badr" w:hint="cs"/>
          <w:color w:val="008000"/>
          <w:sz w:val="32"/>
          <w:szCs w:val="32"/>
          <w:rtl/>
        </w:rPr>
        <w:t>هنا</w:t>
      </w:r>
      <w:r w:rsidRPr="003273BA">
        <w:rPr>
          <w:rFonts w:cs="B Badr"/>
          <w:color w:val="008000"/>
          <w:sz w:val="32"/>
          <w:szCs w:val="32"/>
          <w:rtl/>
        </w:rPr>
        <w:t xml:space="preserve"> </w:t>
      </w:r>
      <w:r w:rsidRPr="003273BA">
        <w:rPr>
          <w:rFonts w:cs="B Badr" w:hint="cs"/>
          <w:color w:val="008000"/>
          <w:sz w:val="32"/>
          <w:szCs w:val="32"/>
          <w:rtl/>
        </w:rPr>
        <w:t>یعنی</w:t>
      </w:r>
      <w:r w:rsidRPr="003273BA">
        <w:rPr>
          <w:rFonts w:cs="B Badr"/>
          <w:color w:val="008000"/>
          <w:sz w:val="32"/>
          <w:szCs w:val="32"/>
          <w:rtl/>
        </w:rPr>
        <w:t xml:space="preserve"> المفصل دون عظم الساق</w:t>
      </w:r>
      <w:r w:rsidRPr="003273BA">
        <w:rPr>
          <w:rFonts w:cs="B Badr"/>
          <w:sz w:val="32"/>
          <w:szCs w:val="32"/>
          <w:rtl/>
        </w:rPr>
        <w:t xml:space="preserve"> که ا</w:t>
      </w:r>
      <w:r w:rsidRPr="003273BA">
        <w:rPr>
          <w:rFonts w:cs="B Badr" w:hint="cs"/>
          <w:sz w:val="32"/>
          <w:szCs w:val="32"/>
          <w:rtl/>
        </w:rPr>
        <w:t>ینجا</w:t>
      </w:r>
      <w:r w:rsidRPr="003273BA">
        <w:rPr>
          <w:rFonts w:cs="B Badr"/>
          <w:sz w:val="32"/>
          <w:szCs w:val="32"/>
          <w:rtl/>
        </w:rPr>
        <w:t xml:space="preserve"> مفصل است و استخوان ساق ن</w:t>
      </w:r>
      <w:r w:rsidRPr="003273BA">
        <w:rPr>
          <w:rFonts w:cs="B Badr" w:hint="cs"/>
          <w:sz w:val="32"/>
          <w:szCs w:val="32"/>
          <w:rtl/>
        </w:rPr>
        <w:t>یست</w:t>
      </w:r>
      <w:r w:rsidRPr="003273BA">
        <w:rPr>
          <w:rFonts w:cs="B Badr"/>
          <w:sz w:val="32"/>
          <w:szCs w:val="32"/>
          <w:rtl/>
        </w:rPr>
        <w:t xml:space="preserve"> پس استفاده م</w:t>
      </w:r>
      <w:r w:rsidRPr="003273BA">
        <w:rPr>
          <w:rFonts w:cs="B Badr" w:hint="cs"/>
          <w:sz w:val="32"/>
          <w:szCs w:val="32"/>
          <w:rtl/>
        </w:rPr>
        <w:t>ی‌شود</w:t>
      </w:r>
      <w:r w:rsidRPr="003273BA">
        <w:rPr>
          <w:rFonts w:cs="B Badr"/>
          <w:sz w:val="32"/>
          <w:szCs w:val="32"/>
          <w:rtl/>
        </w:rPr>
        <w:t xml:space="preserve"> که مفصل محل تجمع عروق است لذا از ا</w:t>
      </w:r>
      <w:r w:rsidRPr="003273BA">
        <w:rPr>
          <w:rFonts w:cs="B Badr" w:hint="cs"/>
          <w:sz w:val="32"/>
          <w:szCs w:val="32"/>
          <w:rtl/>
        </w:rPr>
        <w:t>ین</w:t>
      </w:r>
      <w:r w:rsidRPr="003273BA">
        <w:rPr>
          <w:rFonts w:cs="B Badr"/>
          <w:sz w:val="32"/>
          <w:szCs w:val="32"/>
          <w:rtl/>
        </w:rPr>
        <w:t xml:space="preserve"> عبارت نم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شود استفاده کرد که انتها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مسح نرس</w:t>
      </w:r>
      <w:r w:rsidRPr="003273BA">
        <w:rPr>
          <w:rFonts w:cs="B Badr" w:hint="cs"/>
          <w:sz w:val="32"/>
          <w:szCs w:val="32"/>
          <w:rtl/>
        </w:rPr>
        <w:t>یده</w:t>
      </w:r>
      <w:r w:rsidRPr="003273BA">
        <w:rPr>
          <w:rFonts w:cs="B Badr"/>
          <w:sz w:val="32"/>
          <w:szCs w:val="32"/>
          <w:rtl/>
        </w:rPr>
        <w:t xml:space="preserve"> به ساق پا است</w:t>
      </w:r>
      <w:r>
        <w:rPr>
          <w:rFonts w:cs="B Badr" w:hint="cs"/>
          <w:sz w:val="32"/>
          <w:szCs w:val="32"/>
          <w:rtl/>
        </w:rPr>
        <w:t>.</w:t>
      </w:r>
      <w:r w:rsidRPr="003273BA">
        <w:rPr>
          <w:rFonts w:cs="B Badr"/>
          <w:sz w:val="32"/>
          <w:szCs w:val="32"/>
          <w:rtl/>
        </w:rPr>
        <w:t xml:space="preserve"> 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3273BA">
        <w:rPr>
          <w:rFonts w:cs="B Badr"/>
          <w:color w:val="FF0000"/>
          <w:sz w:val="32"/>
          <w:szCs w:val="32"/>
          <w:rtl/>
        </w:rPr>
        <w:t>اشکال چهارم :</w:t>
      </w:r>
      <w:r w:rsidRPr="003273BA">
        <w:rPr>
          <w:rFonts w:cs="B Badr"/>
          <w:sz w:val="32"/>
          <w:szCs w:val="32"/>
          <w:rtl/>
        </w:rPr>
        <w:t xml:space="preserve"> دون عظم الساق چند معنا است : 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3273BA">
        <w:rPr>
          <w:rFonts w:cs="B Badr"/>
          <w:color w:val="FF0000"/>
          <w:sz w:val="32"/>
          <w:szCs w:val="32"/>
          <w:rtl/>
        </w:rPr>
        <w:t>اول :</w:t>
      </w:r>
      <w:r w:rsidRPr="003273BA">
        <w:rPr>
          <w:rFonts w:cs="B Badr"/>
          <w:sz w:val="32"/>
          <w:szCs w:val="32"/>
          <w:rtl/>
        </w:rPr>
        <w:t xml:space="preserve"> به معنا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عند باشد </w:t>
      </w:r>
      <w:r w:rsidRPr="003273BA">
        <w:rPr>
          <w:rFonts w:cs="B Badr" w:hint="cs"/>
          <w:sz w:val="32"/>
          <w:szCs w:val="32"/>
          <w:rtl/>
        </w:rPr>
        <w:t>یعنی</w:t>
      </w:r>
      <w:r w:rsidRPr="003273BA">
        <w:rPr>
          <w:rFonts w:cs="B Badr"/>
          <w:sz w:val="32"/>
          <w:szCs w:val="32"/>
          <w:rtl/>
        </w:rPr>
        <w:t xml:space="preserve"> آن مفصل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که نزد استخوان ساق پا است آن دو قوزک سمت راست و چپ است که طبق ا</w:t>
      </w:r>
      <w:r w:rsidRPr="003273BA">
        <w:rPr>
          <w:rFonts w:cs="B Badr" w:hint="cs"/>
          <w:sz w:val="32"/>
          <w:szCs w:val="32"/>
          <w:rtl/>
        </w:rPr>
        <w:t>ین</w:t>
      </w:r>
      <w:r w:rsidRPr="003273BA">
        <w:rPr>
          <w:rFonts w:cs="B Badr"/>
          <w:sz w:val="32"/>
          <w:szCs w:val="32"/>
          <w:rtl/>
        </w:rPr>
        <w:t xml:space="preserve"> قول موافق عامه م</w:t>
      </w:r>
      <w:r w:rsidRPr="003273BA">
        <w:rPr>
          <w:rFonts w:cs="B Badr" w:hint="cs"/>
          <w:sz w:val="32"/>
          <w:szCs w:val="32"/>
          <w:rtl/>
        </w:rPr>
        <w:t>ی‌شود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E5181E">
        <w:rPr>
          <w:rFonts w:cs="B Badr"/>
          <w:color w:val="FF0000"/>
          <w:sz w:val="32"/>
          <w:szCs w:val="32"/>
          <w:rtl/>
        </w:rPr>
        <w:t>دوم :</w:t>
      </w:r>
      <w:r w:rsidRPr="003273BA">
        <w:rPr>
          <w:rFonts w:cs="B Badr"/>
          <w:sz w:val="32"/>
          <w:szCs w:val="32"/>
          <w:rtl/>
        </w:rPr>
        <w:t xml:space="preserve"> به معنا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اسفل باشد </w:t>
      </w:r>
      <w:r w:rsidRPr="003273BA">
        <w:rPr>
          <w:rFonts w:cs="B Badr" w:hint="cs"/>
          <w:sz w:val="32"/>
          <w:szCs w:val="32"/>
          <w:rtl/>
        </w:rPr>
        <w:t>یعنی</w:t>
      </w:r>
      <w:r w:rsidRPr="003273BA">
        <w:rPr>
          <w:rFonts w:cs="B Badr"/>
          <w:sz w:val="32"/>
          <w:szCs w:val="32"/>
          <w:rtl/>
        </w:rPr>
        <w:t xml:space="preserve"> آن قبه 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که وسط پا است که آن قبه آخر مسح است 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E5181E">
        <w:rPr>
          <w:rFonts w:cs="B Badr"/>
          <w:color w:val="FF0000"/>
          <w:sz w:val="32"/>
          <w:szCs w:val="32"/>
          <w:rtl/>
        </w:rPr>
        <w:lastRenderedPageBreak/>
        <w:t>سوم :</w:t>
      </w:r>
      <w:r w:rsidRPr="003273BA">
        <w:rPr>
          <w:rFonts w:cs="B Badr"/>
          <w:sz w:val="32"/>
          <w:szCs w:val="32"/>
          <w:rtl/>
        </w:rPr>
        <w:t xml:space="preserve"> به معنا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غ</w:t>
      </w:r>
      <w:r w:rsidRPr="003273BA">
        <w:rPr>
          <w:rFonts w:cs="B Badr" w:hint="cs"/>
          <w:sz w:val="32"/>
          <w:szCs w:val="32"/>
          <w:rtl/>
        </w:rPr>
        <w:t>یر</w:t>
      </w:r>
      <w:r w:rsidRPr="003273BA">
        <w:rPr>
          <w:rFonts w:cs="B Badr"/>
          <w:sz w:val="32"/>
          <w:szCs w:val="32"/>
          <w:rtl/>
        </w:rPr>
        <w:t xml:space="preserve"> باشد </w:t>
      </w:r>
      <w:r w:rsidRPr="003273BA">
        <w:rPr>
          <w:rFonts w:cs="B Badr" w:hint="cs"/>
          <w:sz w:val="32"/>
          <w:szCs w:val="32"/>
          <w:rtl/>
        </w:rPr>
        <w:t>یعنی</w:t>
      </w:r>
      <w:r w:rsidRPr="003273BA">
        <w:rPr>
          <w:rFonts w:cs="B Badr"/>
          <w:sz w:val="32"/>
          <w:szCs w:val="32"/>
          <w:rtl/>
        </w:rPr>
        <w:t xml:space="preserve"> غ</w:t>
      </w:r>
      <w:r w:rsidRPr="003273BA">
        <w:rPr>
          <w:rFonts w:cs="B Badr" w:hint="cs"/>
          <w:sz w:val="32"/>
          <w:szCs w:val="32"/>
          <w:rtl/>
        </w:rPr>
        <w:t>یر</w:t>
      </w:r>
      <w:r w:rsidRPr="003273BA">
        <w:rPr>
          <w:rFonts w:cs="B Badr"/>
          <w:sz w:val="32"/>
          <w:szCs w:val="32"/>
          <w:rtl/>
        </w:rPr>
        <w:t xml:space="preserve"> استخوان ساق که همان قبه رو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پا 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باشد که طبق معنا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دوم و سوم مطابق ش</w:t>
      </w:r>
      <w:r w:rsidRPr="003273BA">
        <w:rPr>
          <w:rFonts w:cs="B Badr" w:hint="cs"/>
          <w:sz w:val="32"/>
          <w:szCs w:val="32"/>
          <w:rtl/>
        </w:rPr>
        <w:t>یعه</w:t>
      </w:r>
      <w:r w:rsidRPr="003273BA">
        <w:rPr>
          <w:rFonts w:cs="B Badr"/>
          <w:sz w:val="32"/>
          <w:szCs w:val="32"/>
          <w:rtl/>
        </w:rPr>
        <w:t xml:space="preserve"> است حال برخ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حکم به اجمال حد</w:t>
      </w:r>
      <w:r w:rsidRPr="003273BA">
        <w:rPr>
          <w:rFonts w:cs="B Badr" w:hint="cs"/>
          <w:sz w:val="32"/>
          <w:szCs w:val="32"/>
          <w:rtl/>
        </w:rPr>
        <w:t>یث</w:t>
      </w:r>
      <w:r w:rsidRPr="003273BA">
        <w:rPr>
          <w:rFonts w:cs="B Badr"/>
          <w:sz w:val="32"/>
          <w:szCs w:val="32"/>
          <w:rtl/>
        </w:rPr>
        <w:t xml:space="preserve"> کرده اند اما نظر ما ا</w:t>
      </w:r>
      <w:r w:rsidRPr="003273BA">
        <w:rPr>
          <w:rFonts w:cs="B Badr" w:hint="cs"/>
          <w:sz w:val="32"/>
          <w:szCs w:val="32"/>
          <w:rtl/>
        </w:rPr>
        <w:t>ین</w:t>
      </w:r>
      <w:r w:rsidRPr="003273BA">
        <w:rPr>
          <w:rFonts w:cs="B Badr"/>
          <w:sz w:val="32"/>
          <w:szCs w:val="32"/>
          <w:rtl/>
        </w:rPr>
        <w:t xml:space="preserve"> است  که حکم به اجمال نم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کن</w:t>
      </w:r>
      <w:r w:rsidRPr="003273BA">
        <w:rPr>
          <w:rFonts w:cs="B Badr" w:hint="cs"/>
          <w:sz w:val="32"/>
          <w:szCs w:val="32"/>
          <w:rtl/>
        </w:rPr>
        <w:t>یم</w:t>
      </w:r>
      <w:r w:rsidRPr="003273BA">
        <w:rPr>
          <w:rFonts w:cs="B Badr"/>
          <w:sz w:val="32"/>
          <w:szCs w:val="32"/>
          <w:rtl/>
        </w:rPr>
        <w:t xml:space="preserve"> چون با وجود اتفاق فقها و در جامعه مومن</w:t>
      </w:r>
      <w:r w:rsidRPr="003273BA">
        <w:rPr>
          <w:rFonts w:cs="B Badr" w:hint="cs"/>
          <w:sz w:val="32"/>
          <w:szCs w:val="32"/>
          <w:rtl/>
        </w:rPr>
        <w:t>ین</w:t>
      </w:r>
      <w:r w:rsidRPr="003273BA">
        <w:rPr>
          <w:rFonts w:cs="B Badr"/>
          <w:sz w:val="32"/>
          <w:szCs w:val="32"/>
          <w:rtl/>
        </w:rPr>
        <w:t xml:space="preserve"> همه مسح ر</w:t>
      </w:r>
      <w:r w:rsidRPr="003273BA">
        <w:rPr>
          <w:rFonts w:cs="B Badr" w:hint="cs"/>
          <w:sz w:val="32"/>
          <w:szCs w:val="32"/>
          <w:rtl/>
        </w:rPr>
        <w:t>ا</w:t>
      </w:r>
      <w:r w:rsidRPr="003273BA">
        <w:rPr>
          <w:rFonts w:cs="B Badr"/>
          <w:sz w:val="32"/>
          <w:szCs w:val="32"/>
          <w:rtl/>
        </w:rPr>
        <w:t xml:space="preserve"> تا بالا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قبه پا آنگاه 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دهند پس دون به معنا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عند ن</w:t>
      </w:r>
      <w:r w:rsidRPr="003273BA">
        <w:rPr>
          <w:rFonts w:cs="B Badr" w:hint="cs"/>
          <w:sz w:val="32"/>
          <w:szCs w:val="32"/>
          <w:rtl/>
        </w:rPr>
        <w:t>یست</w:t>
      </w:r>
      <w:r w:rsidRPr="003273BA">
        <w:rPr>
          <w:rFonts w:cs="B Badr"/>
          <w:sz w:val="32"/>
          <w:szCs w:val="32"/>
          <w:rtl/>
        </w:rPr>
        <w:t xml:space="preserve"> که د</w:t>
      </w:r>
      <w:r w:rsidRPr="003273BA">
        <w:rPr>
          <w:rFonts w:cs="B Badr" w:hint="cs"/>
          <w:sz w:val="32"/>
          <w:szCs w:val="32"/>
          <w:rtl/>
        </w:rPr>
        <w:t>یگر</w:t>
      </w:r>
      <w:r w:rsidRPr="003273BA">
        <w:rPr>
          <w:rFonts w:cs="B Badr"/>
          <w:sz w:val="32"/>
          <w:szCs w:val="32"/>
          <w:rtl/>
        </w:rPr>
        <w:t xml:space="preserve"> نظر</w:t>
      </w:r>
      <w:r w:rsidRPr="003273BA">
        <w:rPr>
          <w:rFonts w:cs="B Badr" w:hint="cs"/>
          <w:sz w:val="32"/>
          <w:szCs w:val="32"/>
          <w:rtl/>
        </w:rPr>
        <w:t>یه</w:t>
      </w:r>
      <w:r w:rsidRPr="003273BA">
        <w:rPr>
          <w:rFonts w:cs="B Badr"/>
          <w:sz w:val="32"/>
          <w:szCs w:val="32"/>
          <w:rtl/>
        </w:rPr>
        <w:t xml:space="preserve"> عامه ثابت نم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شود 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E5181E">
        <w:rPr>
          <w:rFonts w:cs="B Badr"/>
          <w:color w:val="FF0000"/>
          <w:sz w:val="32"/>
          <w:szCs w:val="32"/>
          <w:rtl/>
        </w:rPr>
        <w:t>مؤ</w:t>
      </w:r>
      <w:r w:rsidRPr="00E5181E">
        <w:rPr>
          <w:rFonts w:cs="B Badr" w:hint="cs"/>
          <w:color w:val="FF0000"/>
          <w:sz w:val="32"/>
          <w:szCs w:val="32"/>
          <w:rtl/>
        </w:rPr>
        <w:t>ید</w:t>
      </w:r>
      <w:r w:rsidRPr="00E5181E">
        <w:rPr>
          <w:rFonts w:cs="B Badr"/>
          <w:color w:val="FF0000"/>
          <w:sz w:val="32"/>
          <w:szCs w:val="32"/>
          <w:rtl/>
        </w:rPr>
        <w:t xml:space="preserve"> نظر</w:t>
      </w:r>
      <w:r w:rsidRPr="00E5181E">
        <w:rPr>
          <w:rFonts w:cs="B Badr" w:hint="cs"/>
          <w:color w:val="FF0000"/>
          <w:sz w:val="32"/>
          <w:szCs w:val="32"/>
          <w:rtl/>
        </w:rPr>
        <w:t>یه</w:t>
      </w:r>
      <w:r w:rsidRPr="00E5181E">
        <w:rPr>
          <w:rFonts w:cs="B Badr"/>
          <w:color w:val="FF0000"/>
          <w:sz w:val="32"/>
          <w:szCs w:val="32"/>
          <w:rtl/>
        </w:rPr>
        <w:t xml:space="preserve"> مشهور :</w:t>
      </w:r>
      <w:r w:rsidRPr="003273BA">
        <w:rPr>
          <w:rFonts w:cs="B Badr"/>
          <w:sz w:val="32"/>
          <w:szCs w:val="32"/>
          <w:rtl/>
        </w:rPr>
        <w:t xml:space="preserve"> که مفصل ساق ن</w:t>
      </w:r>
      <w:r w:rsidRPr="003273BA">
        <w:rPr>
          <w:rFonts w:cs="B Badr" w:hint="cs"/>
          <w:sz w:val="32"/>
          <w:szCs w:val="32"/>
          <w:rtl/>
        </w:rPr>
        <w:t>یست</w:t>
      </w:r>
      <w:r w:rsidRPr="003273BA">
        <w:rPr>
          <w:rFonts w:cs="B Badr"/>
          <w:sz w:val="32"/>
          <w:szCs w:val="32"/>
          <w:rtl/>
        </w:rPr>
        <w:t xml:space="preserve"> و پا</w:t>
      </w:r>
      <w:r w:rsidRPr="003273BA">
        <w:rPr>
          <w:rFonts w:cs="B Badr" w:hint="cs"/>
          <w:sz w:val="32"/>
          <w:szCs w:val="32"/>
          <w:rtl/>
        </w:rPr>
        <w:t>یین</w:t>
      </w:r>
      <w:r w:rsidRPr="003273BA">
        <w:rPr>
          <w:rFonts w:cs="B Badr"/>
          <w:sz w:val="32"/>
          <w:szCs w:val="32"/>
          <w:rtl/>
        </w:rPr>
        <w:t xml:space="preserve"> تر است روا</w:t>
      </w:r>
      <w:r w:rsidRPr="003273BA">
        <w:rPr>
          <w:rFonts w:cs="B Badr" w:hint="cs"/>
          <w:sz w:val="32"/>
          <w:szCs w:val="32"/>
          <w:rtl/>
        </w:rPr>
        <w:t>یات</w:t>
      </w:r>
      <w:r w:rsidRPr="003273BA">
        <w:rPr>
          <w:rFonts w:cs="B Badr"/>
          <w:sz w:val="32"/>
          <w:szCs w:val="32"/>
          <w:rtl/>
        </w:rPr>
        <w:t xml:space="preserve"> قطع دست و پا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دزد است که قطع تا قوزک پا است </w:t>
      </w:r>
      <w:r w:rsidRPr="003273BA">
        <w:rPr>
          <w:rFonts w:cs="B Badr" w:hint="cs"/>
          <w:sz w:val="32"/>
          <w:szCs w:val="32"/>
          <w:rtl/>
        </w:rPr>
        <w:t>یعنی</w:t>
      </w:r>
      <w:r w:rsidRPr="003273BA">
        <w:rPr>
          <w:rFonts w:cs="B Badr"/>
          <w:sz w:val="32"/>
          <w:szCs w:val="32"/>
          <w:rtl/>
        </w:rPr>
        <w:t xml:space="preserve"> تا کعب ، چون آن پاشنه پا باشد و بتواند در نماز ا</w:t>
      </w:r>
      <w:r w:rsidRPr="003273BA">
        <w:rPr>
          <w:rFonts w:cs="B Badr" w:hint="cs"/>
          <w:sz w:val="32"/>
          <w:szCs w:val="32"/>
          <w:rtl/>
        </w:rPr>
        <w:t>یستاده</w:t>
      </w:r>
      <w:r w:rsidRPr="003273BA">
        <w:rPr>
          <w:rFonts w:cs="B Badr"/>
          <w:sz w:val="32"/>
          <w:szCs w:val="32"/>
          <w:rtl/>
        </w:rPr>
        <w:t xml:space="preserve"> بخواند حال در آنجا هم کعب به مفصل نم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گو</w:t>
      </w:r>
      <w:r w:rsidRPr="003273BA">
        <w:rPr>
          <w:rFonts w:cs="B Badr" w:hint="cs"/>
          <w:sz w:val="32"/>
          <w:szCs w:val="32"/>
          <w:rtl/>
        </w:rPr>
        <w:t>یند</w:t>
      </w:r>
      <w:r w:rsidRPr="003273BA">
        <w:rPr>
          <w:rFonts w:cs="B Badr"/>
          <w:sz w:val="32"/>
          <w:szCs w:val="32"/>
          <w:rtl/>
        </w:rPr>
        <w:t xml:space="preserve"> بلکه به آن قبه 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که ر</w:t>
      </w:r>
      <w:r w:rsidRPr="003273BA">
        <w:rPr>
          <w:rFonts w:cs="B Badr" w:hint="cs"/>
          <w:sz w:val="32"/>
          <w:szCs w:val="32"/>
          <w:rtl/>
        </w:rPr>
        <w:t>وی</w:t>
      </w:r>
      <w:r w:rsidRPr="003273BA">
        <w:rPr>
          <w:rFonts w:cs="B Badr"/>
          <w:sz w:val="32"/>
          <w:szCs w:val="32"/>
          <w:rtl/>
        </w:rPr>
        <w:t xml:space="preserve"> پا است 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باشد</w:t>
      </w:r>
      <w:r w:rsidR="00E5181E">
        <w:rPr>
          <w:rFonts w:cs="B Badr" w:hint="cs"/>
          <w:sz w:val="32"/>
          <w:szCs w:val="32"/>
          <w:rtl/>
        </w:rPr>
        <w:t>:</w:t>
      </w:r>
      <w:r w:rsidRPr="003273BA">
        <w:rPr>
          <w:rFonts w:cs="B Badr"/>
          <w:sz w:val="32"/>
          <w:szCs w:val="32"/>
          <w:rtl/>
        </w:rPr>
        <w:t xml:space="preserve"> </w:t>
      </w:r>
    </w:p>
    <w:p w:rsidR="003273BA" w:rsidRPr="003273BA" w:rsidRDefault="003273BA" w:rsidP="00E5181E">
      <w:pPr>
        <w:spacing w:after="0"/>
        <w:jc w:val="both"/>
        <w:rPr>
          <w:rFonts w:cs="B Badr"/>
          <w:sz w:val="32"/>
          <w:szCs w:val="32"/>
          <w:rtl/>
        </w:rPr>
      </w:pPr>
      <w:r w:rsidRPr="003273BA">
        <w:rPr>
          <w:rFonts w:cs="B Badr"/>
          <w:sz w:val="32"/>
          <w:szCs w:val="32"/>
          <w:rtl/>
        </w:rPr>
        <w:t xml:space="preserve">مرحوم </w:t>
      </w:r>
      <w:r w:rsidRPr="00E5181E">
        <w:rPr>
          <w:rFonts w:cs="B Badr"/>
          <w:color w:val="000080"/>
          <w:sz w:val="32"/>
          <w:szCs w:val="32"/>
          <w:rtl/>
        </w:rPr>
        <w:t>صاحب جواهر</w:t>
      </w:r>
      <w:r w:rsidR="00E5181E">
        <w:rPr>
          <w:rStyle w:val="FootnoteReference"/>
          <w:rFonts w:cs="B Badr"/>
          <w:color w:val="000080"/>
          <w:sz w:val="32"/>
          <w:szCs w:val="32"/>
          <w:rtl/>
        </w:rPr>
        <w:footnoteReference w:id="2"/>
      </w:r>
      <w:r w:rsidRPr="00E5181E">
        <w:rPr>
          <w:rFonts w:cs="B Badr"/>
          <w:color w:val="000080"/>
          <w:sz w:val="32"/>
          <w:szCs w:val="32"/>
          <w:rtl/>
        </w:rPr>
        <w:t xml:space="preserve"> </w:t>
      </w:r>
      <w:r w:rsidRPr="003273BA">
        <w:rPr>
          <w:rFonts w:cs="B Badr"/>
          <w:sz w:val="32"/>
          <w:szCs w:val="32"/>
          <w:rtl/>
        </w:rPr>
        <w:t>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فرما</w:t>
      </w:r>
      <w:r w:rsidRPr="003273BA">
        <w:rPr>
          <w:rFonts w:cs="B Badr" w:hint="cs"/>
          <w:sz w:val="32"/>
          <w:szCs w:val="32"/>
          <w:rtl/>
        </w:rPr>
        <w:t>ید</w:t>
      </w:r>
      <w:r w:rsidRPr="003273BA">
        <w:rPr>
          <w:rFonts w:cs="B Badr"/>
          <w:sz w:val="32"/>
          <w:szCs w:val="32"/>
          <w:rtl/>
        </w:rPr>
        <w:t xml:space="preserve"> که به قطع 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توان گفت که کعب همان قبه رو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پا است چون روا</w:t>
      </w:r>
      <w:r w:rsidRPr="003273BA">
        <w:rPr>
          <w:rFonts w:cs="B Badr" w:hint="cs"/>
          <w:sz w:val="32"/>
          <w:szCs w:val="32"/>
          <w:rtl/>
        </w:rPr>
        <w:t>یات</w:t>
      </w:r>
      <w:r w:rsidRPr="003273BA">
        <w:rPr>
          <w:rFonts w:cs="B Badr"/>
          <w:sz w:val="32"/>
          <w:szCs w:val="32"/>
          <w:rtl/>
        </w:rPr>
        <w:t xml:space="preserve"> قطع پا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دزد قر</w:t>
      </w:r>
      <w:r w:rsidRPr="003273BA">
        <w:rPr>
          <w:rFonts w:cs="B Badr" w:hint="cs"/>
          <w:sz w:val="32"/>
          <w:szCs w:val="32"/>
          <w:rtl/>
        </w:rPr>
        <w:t>ینه</w:t>
      </w:r>
      <w:r w:rsidRPr="003273BA">
        <w:rPr>
          <w:rFonts w:cs="B Badr"/>
          <w:sz w:val="32"/>
          <w:szCs w:val="32"/>
          <w:rtl/>
        </w:rPr>
        <w:t xml:space="preserve"> بر ا</w:t>
      </w:r>
      <w:r w:rsidRPr="003273BA">
        <w:rPr>
          <w:rFonts w:cs="B Badr" w:hint="cs"/>
          <w:sz w:val="32"/>
          <w:szCs w:val="32"/>
          <w:rtl/>
        </w:rPr>
        <w:t>ین</w:t>
      </w:r>
      <w:r w:rsidRPr="003273BA">
        <w:rPr>
          <w:rFonts w:cs="B Badr"/>
          <w:sz w:val="32"/>
          <w:szCs w:val="32"/>
          <w:rtl/>
        </w:rPr>
        <w:t xml:space="preserve"> مطلب است 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3273BA">
        <w:rPr>
          <w:rFonts w:cs="B Badr"/>
          <w:sz w:val="32"/>
          <w:szCs w:val="32"/>
          <w:rtl/>
        </w:rPr>
        <w:t xml:space="preserve">اما </w:t>
      </w:r>
      <w:r w:rsidRPr="003273BA">
        <w:rPr>
          <w:rFonts w:cs="B Badr" w:hint="cs"/>
          <w:sz w:val="32"/>
          <w:szCs w:val="32"/>
          <w:rtl/>
        </w:rPr>
        <w:t>یکی</w:t>
      </w:r>
      <w:r w:rsidRPr="003273BA">
        <w:rPr>
          <w:rFonts w:cs="B Badr"/>
          <w:sz w:val="32"/>
          <w:szCs w:val="32"/>
          <w:rtl/>
        </w:rPr>
        <w:t xml:space="preserve"> از روا</w:t>
      </w:r>
      <w:r w:rsidRPr="003273BA">
        <w:rPr>
          <w:rFonts w:cs="B Badr" w:hint="cs"/>
          <w:sz w:val="32"/>
          <w:szCs w:val="32"/>
          <w:rtl/>
        </w:rPr>
        <w:t>یاتی</w:t>
      </w:r>
      <w:r w:rsidRPr="003273BA">
        <w:rPr>
          <w:rFonts w:cs="B Badr"/>
          <w:sz w:val="32"/>
          <w:szCs w:val="32"/>
          <w:rtl/>
        </w:rPr>
        <w:t xml:space="preserve"> که بر نظر مشهور 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توان استدلال کرد روا</w:t>
      </w:r>
      <w:r w:rsidRPr="003273BA">
        <w:rPr>
          <w:rFonts w:cs="B Badr" w:hint="cs"/>
          <w:sz w:val="32"/>
          <w:szCs w:val="32"/>
          <w:rtl/>
        </w:rPr>
        <w:t>یات</w:t>
      </w:r>
      <w:r w:rsidRPr="003273BA">
        <w:rPr>
          <w:rFonts w:cs="B Badr"/>
          <w:sz w:val="32"/>
          <w:szCs w:val="32"/>
          <w:rtl/>
        </w:rPr>
        <w:t xml:space="preserve"> عدم وجوب  استبطان شراک </w:t>
      </w:r>
      <w:r w:rsidR="00E5181E" w:rsidRPr="00E5181E">
        <w:rPr>
          <w:rFonts w:eastAsia="Calibri" w:cs="B Badr"/>
          <w:color w:val="008000"/>
          <w:sz w:val="32"/>
          <w:szCs w:val="32"/>
          <w:vertAlign w:val="superscript"/>
          <w:rtl/>
        </w:rPr>
        <w:footnoteReference w:id="3"/>
      </w:r>
      <w:r w:rsidR="00E5181E">
        <w:rPr>
          <w:rFonts w:cs="B Badr" w:hint="cs"/>
          <w:sz w:val="32"/>
          <w:szCs w:val="32"/>
          <w:rtl/>
        </w:rPr>
        <w:t xml:space="preserve"> </w:t>
      </w:r>
      <w:r w:rsidRPr="003273BA">
        <w:rPr>
          <w:rFonts w:cs="B Badr"/>
          <w:sz w:val="32"/>
          <w:szCs w:val="32"/>
          <w:rtl/>
        </w:rPr>
        <w:t>است ، معمولا  بند کفش عرب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کل پا را نم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پوشاند ( شِراک </w:t>
      </w:r>
      <w:r w:rsidRPr="003273BA">
        <w:rPr>
          <w:rFonts w:cs="B Badr" w:hint="cs"/>
          <w:sz w:val="32"/>
          <w:szCs w:val="32"/>
          <w:rtl/>
        </w:rPr>
        <w:t>یعنی</w:t>
      </w:r>
      <w:r w:rsidRPr="003273BA">
        <w:rPr>
          <w:rFonts w:cs="B Badr"/>
          <w:sz w:val="32"/>
          <w:szCs w:val="32"/>
          <w:rtl/>
        </w:rPr>
        <w:t xml:space="preserve"> بند کفش ) که کندن کفش لازم ن</w:t>
      </w:r>
      <w:r w:rsidRPr="003273BA">
        <w:rPr>
          <w:rFonts w:cs="B Badr" w:hint="cs"/>
          <w:sz w:val="32"/>
          <w:szCs w:val="32"/>
          <w:rtl/>
        </w:rPr>
        <w:t>یست</w:t>
      </w:r>
      <w:r w:rsidRPr="003273BA">
        <w:rPr>
          <w:rFonts w:cs="B Badr"/>
          <w:sz w:val="32"/>
          <w:szCs w:val="32"/>
          <w:rtl/>
        </w:rPr>
        <w:t xml:space="preserve"> چون آن بند مانع رس</w:t>
      </w:r>
      <w:r w:rsidRPr="003273BA">
        <w:rPr>
          <w:rFonts w:cs="B Badr" w:hint="cs"/>
          <w:sz w:val="32"/>
          <w:szCs w:val="32"/>
          <w:rtl/>
        </w:rPr>
        <w:t>یدن</w:t>
      </w:r>
      <w:r w:rsidRPr="003273BA">
        <w:rPr>
          <w:rFonts w:cs="B Badr"/>
          <w:sz w:val="32"/>
          <w:szCs w:val="32"/>
          <w:rtl/>
        </w:rPr>
        <w:t xml:space="preserve"> به آب ن</w:t>
      </w:r>
      <w:r w:rsidRPr="003273BA">
        <w:rPr>
          <w:rFonts w:cs="B Badr" w:hint="cs"/>
          <w:sz w:val="32"/>
          <w:szCs w:val="32"/>
          <w:rtl/>
        </w:rPr>
        <w:t>یست</w:t>
      </w:r>
      <w:r w:rsidRPr="003273BA">
        <w:rPr>
          <w:rFonts w:cs="B Badr"/>
          <w:sz w:val="32"/>
          <w:szCs w:val="32"/>
          <w:rtl/>
        </w:rPr>
        <w:t xml:space="preserve"> حال ا</w:t>
      </w:r>
      <w:r w:rsidRPr="003273BA">
        <w:rPr>
          <w:rFonts w:cs="B Badr" w:hint="cs"/>
          <w:sz w:val="32"/>
          <w:szCs w:val="32"/>
          <w:rtl/>
        </w:rPr>
        <w:t>ین</w:t>
      </w:r>
      <w:r w:rsidRPr="003273BA">
        <w:rPr>
          <w:rFonts w:cs="B Badr"/>
          <w:sz w:val="32"/>
          <w:szCs w:val="32"/>
          <w:rtl/>
        </w:rPr>
        <w:t xml:space="preserve"> روا</w:t>
      </w:r>
      <w:r w:rsidRPr="003273BA">
        <w:rPr>
          <w:rFonts w:cs="B Badr" w:hint="cs"/>
          <w:sz w:val="32"/>
          <w:szCs w:val="32"/>
          <w:rtl/>
        </w:rPr>
        <w:t>یات</w:t>
      </w:r>
      <w:r w:rsidRPr="003273BA">
        <w:rPr>
          <w:rFonts w:cs="B Badr"/>
          <w:sz w:val="32"/>
          <w:szCs w:val="32"/>
          <w:rtl/>
        </w:rPr>
        <w:t xml:space="preserve"> نشان 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دهد منظور از کعب همان قبه پا است چون شراک ز</w:t>
      </w:r>
      <w:r w:rsidRPr="003273BA">
        <w:rPr>
          <w:rFonts w:cs="B Badr" w:hint="cs"/>
          <w:sz w:val="32"/>
          <w:szCs w:val="32"/>
          <w:rtl/>
        </w:rPr>
        <w:t>یر</w:t>
      </w:r>
      <w:r w:rsidRPr="003273BA">
        <w:rPr>
          <w:rFonts w:cs="B Badr"/>
          <w:sz w:val="32"/>
          <w:szCs w:val="32"/>
          <w:rtl/>
        </w:rPr>
        <w:t xml:space="preserve"> قبه قرار 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گ</w:t>
      </w:r>
      <w:r w:rsidRPr="003273BA">
        <w:rPr>
          <w:rFonts w:cs="B Badr" w:hint="cs"/>
          <w:sz w:val="32"/>
          <w:szCs w:val="32"/>
          <w:rtl/>
        </w:rPr>
        <w:t>یرد</w:t>
      </w:r>
      <w:r w:rsidRPr="003273BA">
        <w:rPr>
          <w:rFonts w:cs="B Badr"/>
          <w:sz w:val="32"/>
          <w:szCs w:val="32"/>
          <w:rtl/>
        </w:rPr>
        <w:t xml:space="preserve"> وقت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امام عل</w:t>
      </w:r>
      <w:r w:rsidRPr="003273BA">
        <w:rPr>
          <w:rFonts w:cs="B Badr" w:hint="cs"/>
          <w:sz w:val="32"/>
          <w:szCs w:val="32"/>
          <w:rtl/>
        </w:rPr>
        <w:t>یه</w:t>
      </w:r>
      <w:r w:rsidRPr="003273BA">
        <w:rPr>
          <w:rFonts w:cs="B Badr"/>
          <w:sz w:val="32"/>
          <w:szCs w:val="32"/>
          <w:rtl/>
        </w:rPr>
        <w:t xml:space="preserve"> السلام مسح را رو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شراک جا</w:t>
      </w:r>
      <w:r w:rsidRPr="003273BA">
        <w:rPr>
          <w:rFonts w:cs="B Badr" w:hint="cs"/>
          <w:sz w:val="32"/>
          <w:szCs w:val="32"/>
          <w:rtl/>
        </w:rPr>
        <w:t>یز</w:t>
      </w:r>
      <w:r w:rsidRPr="003273BA">
        <w:rPr>
          <w:rFonts w:cs="B Badr"/>
          <w:sz w:val="32"/>
          <w:szCs w:val="32"/>
          <w:rtl/>
        </w:rPr>
        <w:t xml:space="preserve"> 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دانند معلو</w:t>
      </w:r>
      <w:r w:rsidR="00E5181E">
        <w:rPr>
          <w:rFonts w:cs="B Badr"/>
          <w:sz w:val="32"/>
          <w:szCs w:val="32"/>
          <w:rtl/>
        </w:rPr>
        <w:t>م است که آخر مسح قبه است چون  ش</w:t>
      </w:r>
      <w:r w:rsidR="00E5181E">
        <w:rPr>
          <w:rFonts w:cs="B Badr" w:hint="cs"/>
          <w:sz w:val="32"/>
          <w:szCs w:val="32"/>
          <w:rtl/>
        </w:rPr>
        <w:t>ر</w:t>
      </w:r>
      <w:r w:rsidRPr="003273BA">
        <w:rPr>
          <w:rFonts w:cs="B Badr"/>
          <w:sz w:val="32"/>
          <w:szCs w:val="32"/>
          <w:rtl/>
        </w:rPr>
        <w:t>اک ز</w:t>
      </w:r>
      <w:r w:rsidRPr="003273BA">
        <w:rPr>
          <w:rFonts w:cs="B Badr" w:hint="cs"/>
          <w:sz w:val="32"/>
          <w:szCs w:val="32"/>
          <w:rtl/>
        </w:rPr>
        <w:t>یر</w:t>
      </w:r>
      <w:r w:rsidRPr="003273BA">
        <w:rPr>
          <w:rFonts w:cs="B Badr"/>
          <w:sz w:val="32"/>
          <w:szCs w:val="32"/>
          <w:rtl/>
        </w:rPr>
        <w:t xml:space="preserve"> قبه است</w:t>
      </w:r>
    </w:p>
    <w:p w:rsidR="003273BA" w:rsidRPr="003273BA" w:rsidRDefault="003273BA" w:rsidP="0001301F">
      <w:pPr>
        <w:spacing w:after="0"/>
        <w:jc w:val="both"/>
        <w:rPr>
          <w:rFonts w:cs="B Badr"/>
          <w:sz w:val="32"/>
          <w:szCs w:val="32"/>
          <w:rtl/>
        </w:rPr>
      </w:pPr>
      <w:r w:rsidRPr="003273BA">
        <w:rPr>
          <w:rFonts w:cs="B Badr"/>
          <w:sz w:val="32"/>
          <w:szCs w:val="32"/>
          <w:rtl/>
        </w:rPr>
        <w:lastRenderedPageBreak/>
        <w:t xml:space="preserve">منها :وعن المفيد، عن أحمد بن محمد، عن أبيه، عن سعد بن عبد الله، عن أحمد بن محمد، عن الحجال، عن ثعلبة بن ميمون، عن زرارة، عن أبي جعفر عليه السلام، </w:t>
      </w:r>
      <w:r w:rsidRPr="0001301F">
        <w:rPr>
          <w:rFonts w:cs="B Badr"/>
          <w:color w:val="008000"/>
          <w:sz w:val="32"/>
          <w:szCs w:val="32"/>
          <w:rtl/>
        </w:rPr>
        <w:t>أن عليا عليه السلام مسح على النعلين ولم يستبطن الشراكين.</w:t>
      </w:r>
      <w:r w:rsidR="0001301F" w:rsidRPr="0001301F">
        <w:rPr>
          <w:rFonts w:eastAsia="Calibri" w:cs="B Badr"/>
          <w:color w:val="008000"/>
          <w:sz w:val="32"/>
          <w:szCs w:val="32"/>
          <w:vertAlign w:val="superscript"/>
          <w:rtl/>
        </w:rPr>
        <w:t xml:space="preserve"> </w:t>
      </w:r>
      <w:r w:rsidR="0001301F" w:rsidRPr="0001301F">
        <w:rPr>
          <w:rFonts w:eastAsia="Calibri" w:cs="B Badr"/>
          <w:color w:val="008000"/>
          <w:sz w:val="32"/>
          <w:szCs w:val="32"/>
          <w:vertAlign w:val="superscript"/>
          <w:rtl/>
        </w:rPr>
        <w:footnoteReference w:id="4"/>
      </w:r>
      <w:r w:rsidRPr="003273BA">
        <w:rPr>
          <w:rFonts w:cs="B Badr"/>
          <w:sz w:val="32"/>
          <w:szCs w:val="32"/>
          <w:rtl/>
        </w:rPr>
        <w:t xml:space="preserve"> ( داخل نفرس</w:t>
      </w:r>
      <w:r w:rsidRPr="003273BA">
        <w:rPr>
          <w:rFonts w:cs="B Badr" w:hint="cs"/>
          <w:sz w:val="32"/>
          <w:szCs w:val="32"/>
          <w:rtl/>
        </w:rPr>
        <w:t>تادند</w:t>
      </w:r>
      <w:r w:rsidRPr="003273BA">
        <w:rPr>
          <w:rFonts w:cs="B Badr"/>
          <w:sz w:val="32"/>
          <w:szCs w:val="32"/>
          <w:rtl/>
        </w:rPr>
        <w:t xml:space="preserve">  آب را در ز</w:t>
      </w:r>
      <w:r w:rsidRPr="003273BA">
        <w:rPr>
          <w:rFonts w:cs="B Badr" w:hint="cs"/>
          <w:sz w:val="32"/>
          <w:szCs w:val="32"/>
          <w:rtl/>
        </w:rPr>
        <w:t>یر</w:t>
      </w:r>
      <w:r w:rsidRPr="003273BA">
        <w:rPr>
          <w:rFonts w:cs="B Badr"/>
          <w:sz w:val="32"/>
          <w:szCs w:val="32"/>
          <w:rtl/>
        </w:rPr>
        <w:t xml:space="preserve"> شراک ) </w:t>
      </w:r>
    </w:p>
    <w:p w:rsidR="0001301F" w:rsidRDefault="003273BA" w:rsidP="0001301F">
      <w:pPr>
        <w:spacing w:after="0"/>
        <w:jc w:val="both"/>
        <w:rPr>
          <w:rFonts w:cs="B Badr"/>
          <w:sz w:val="32"/>
          <w:szCs w:val="32"/>
          <w:rtl/>
        </w:rPr>
      </w:pPr>
      <w:r w:rsidRPr="003273BA">
        <w:rPr>
          <w:rFonts w:cs="B Badr"/>
          <w:sz w:val="32"/>
          <w:szCs w:val="32"/>
          <w:rtl/>
        </w:rPr>
        <w:t xml:space="preserve">منها : محمد بن علي بن الحسين بإسناده، عن زرارة قال: قلت لأبي جعفر عليه السلام: ابن سعيد، وأبيه محمد بن عيسى، عن محمد بن أبي عمير، عن ابن أذينة، عن زرارة وبكير ابني أعين، عن أبي جعفر عليه السلام </w:t>
      </w:r>
      <w:r w:rsidRPr="0001301F">
        <w:rPr>
          <w:rFonts w:cs="B Badr"/>
          <w:color w:val="008000"/>
          <w:sz w:val="32"/>
          <w:szCs w:val="32"/>
          <w:rtl/>
        </w:rPr>
        <w:t xml:space="preserve">أنه قال في المسح، تمسح على النعلين </w:t>
      </w:r>
      <w:r w:rsidRPr="0001301F">
        <w:rPr>
          <w:rFonts w:cs="B Badr" w:hint="cs"/>
          <w:color w:val="008000"/>
          <w:sz w:val="32"/>
          <w:szCs w:val="32"/>
          <w:rtl/>
        </w:rPr>
        <w:t>ولا</w:t>
      </w:r>
      <w:r w:rsidRPr="0001301F">
        <w:rPr>
          <w:rFonts w:cs="B Badr"/>
          <w:color w:val="008000"/>
          <w:sz w:val="32"/>
          <w:szCs w:val="32"/>
          <w:rtl/>
        </w:rPr>
        <w:t xml:space="preserve"> تدخل يدك تحت الشراك، </w:t>
      </w:r>
      <w:r w:rsidR="0001301F" w:rsidRPr="0001301F">
        <w:rPr>
          <w:rFonts w:eastAsia="Calibri" w:cs="B Badr"/>
          <w:color w:val="008000"/>
          <w:sz w:val="32"/>
          <w:szCs w:val="32"/>
          <w:vertAlign w:val="superscript"/>
          <w:rtl/>
        </w:rPr>
        <w:footnoteReference w:id="5"/>
      </w:r>
      <w:r w:rsidRPr="0001301F">
        <w:rPr>
          <w:rFonts w:cs="B Badr"/>
          <w:color w:val="008000"/>
          <w:sz w:val="32"/>
          <w:szCs w:val="32"/>
          <w:rtl/>
        </w:rPr>
        <w:t>وإذا مسحت بشئ من رأسك، أو بشئ من قدميك ما بين كعبيك إلى أطراف الأصابع فقد أجزأك.</w:t>
      </w:r>
      <w:r w:rsidRPr="003273BA">
        <w:rPr>
          <w:rFonts w:cs="B Badr"/>
          <w:sz w:val="32"/>
          <w:szCs w:val="32"/>
          <w:rtl/>
        </w:rPr>
        <w:t xml:space="preserve"> </w:t>
      </w:r>
    </w:p>
    <w:p w:rsidR="003273BA" w:rsidRPr="0001301F" w:rsidRDefault="003273BA" w:rsidP="0001301F">
      <w:pPr>
        <w:spacing w:after="0"/>
        <w:jc w:val="both"/>
        <w:rPr>
          <w:rFonts w:cs="B Badr"/>
          <w:color w:val="FF0000"/>
          <w:sz w:val="32"/>
          <w:szCs w:val="32"/>
          <w:highlight w:val="yellow"/>
          <w:rtl/>
        </w:rPr>
      </w:pPr>
      <w:r w:rsidRPr="0001301F">
        <w:rPr>
          <w:rFonts w:cs="B Badr"/>
          <w:color w:val="FF0000"/>
          <w:sz w:val="32"/>
          <w:szCs w:val="32"/>
          <w:highlight w:val="yellow"/>
          <w:rtl/>
        </w:rPr>
        <w:t xml:space="preserve">اشکال استاد : </w:t>
      </w:r>
    </w:p>
    <w:p w:rsidR="003273BA" w:rsidRPr="003273BA" w:rsidRDefault="003273BA" w:rsidP="003273BA">
      <w:pPr>
        <w:spacing w:after="0"/>
        <w:jc w:val="both"/>
        <w:rPr>
          <w:rFonts w:cs="B Badr"/>
          <w:sz w:val="32"/>
          <w:szCs w:val="32"/>
          <w:rtl/>
        </w:rPr>
      </w:pPr>
      <w:r w:rsidRPr="0001301F">
        <w:rPr>
          <w:rFonts w:cs="B Badr"/>
          <w:color w:val="FF0000"/>
          <w:sz w:val="32"/>
          <w:szCs w:val="32"/>
          <w:rtl/>
        </w:rPr>
        <w:t>اولا :</w:t>
      </w:r>
      <w:r w:rsidRPr="003273BA">
        <w:rPr>
          <w:rFonts w:cs="B Badr"/>
          <w:sz w:val="32"/>
          <w:szCs w:val="32"/>
          <w:rtl/>
        </w:rPr>
        <w:t xml:space="preserve"> ظهور حد</w:t>
      </w:r>
      <w:r w:rsidRPr="003273BA">
        <w:rPr>
          <w:rFonts w:cs="B Badr" w:hint="cs"/>
          <w:sz w:val="32"/>
          <w:szCs w:val="32"/>
          <w:rtl/>
        </w:rPr>
        <w:t>یث</w:t>
      </w:r>
      <w:r w:rsidRPr="003273BA">
        <w:rPr>
          <w:rFonts w:cs="B Badr"/>
          <w:sz w:val="32"/>
          <w:szCs w:val="32"/>
          <w:rtl/>
        </w:rPr>
        <w:t xml:space="preserve"> ا</w:t>
      </w:r>
      <w:r w:rsidRPr="003273BA">
        <w:rPr>
          <w:rFonts w:cs="B Badr" w:hint="cs"/>
          <w:sz w:val="32"/>
          <w:szCs w:val="32"/>
          <w:rtl/>
        </w:rPr>
        <w:t>ین</w:t>
      </w:r>
      <w:r w:rsidRPr="003273BA">
        <w:rPr>
          <w:rFonts w:cs="B Badr"/>
          <w:sz w:val="32"/>
          <w:szCs w:val="32"/>
          <w:rtl/>
        </w:rPr>
        <w:t xml:space="preserve"> است که شراک مانع مسح ن</w:t>
      </w:r>
      <w:r w:rsidRPr="003273BA">
        <w:rPr>
          <w:rFonts w:cs="B Badr" w:hint="cs"/>
          <w:sz w:val="32"/>
          <w:szCs w:val="32"/>
          <w:rtl/>
        </w:rPr>
        <w:t>یست</w:t>
      </w:r>
      <w:r w:rsidRPr="003273BA">
        <w:rPr>
          <w:rFonts w:cs="B Badr"/>
          <w:sz w:val="32"/>
          <w:szCs w:val="32"/>
          <w:rtl/>
        </w:rPr>
        <w:t xml:space="preserve"> اما ظهور در منتها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مسح ن</w:t>
      </w:r>
      <w:r w:rsidRPr="003273BA">
        <w:rPr>
          <w:rFonts w:cs="B Badr" w:hint="cs"/>
          <w:sz w:val="32"/>
          <w:szCs w:val="32"/>
          <w:rtl/>
        </w:rPr>
        <w:t>یست</w:t>
      </w:r>
      <w:r w:rsidRPr="003273BA">
        <w:rPr>
          <w:rFonts w:cs="B Badr"/>
          <w:sz w:val="32"/>
          <w:szCs w:val="32"/>
          <w:rtl/>
        </w:rPr>
        <w:t xml:space="preserve"> که قبه است بلکه ظهور حد</w:t>
      </w:r>
      <w:r w:rsidRPr="003273BA">
        <w:rPr>
          <w:rFonts w:cs="B Badr" w:hint="cs"/>
          <w:sz w:val="32"/>
          <w:szCs w:val="32"/>
          <w:rtl/>
        </w:rPr>
        <w:t>یث</w:t>
      </w:r>
      <w:r w:rsidRPr="003273BA">
        <w:rPr>
          <w:rFonts w:cs="B Badr"/>
          <w:sz w:val="32"/>
          <w:szCs w:val="32"/>
          <w:rtl/>
        </w:rPr>
        <w:t xml:space="preserve"> ا</w:t>
      </w:r>
      <w:r w:rsidRPr="003273BA">
        <w:rPr>
          <w:rFonts w:cs="B Badr" w:hint="cs"/>
          <w:sz w:val="32"/>
          <w:szCs w:val="32"/>
          <w:rtl/>
        </w:rPr>
        <w:t>ین</w:t>
      </w:r>
      <w:r w:rsidRPr="003273BA">
        <w:rPr>
          <w:rFonts w:cs="B Badr"/>
          <w:sz w:val="32"/>
          <w:szCs w:val="32"/>
          <w:rtl/>
        </w:rPr>
        <w:t xml:space="preserve"> است که اگر کس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کفش عرب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داشت هنگام مسح نم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خواهد در ب</w:t>
      </w:r>
      <w:r w:rsidRPr="003273BA">
        <w:rPr>
          <w:rFonts w:cs="B Badr" w:hint="cs"/>
          <w:sz w:val="32"/>
          <w:szCs w:val="32"/>
          <w:rtl/>
        </w:rPr>
        <w:t>یاورد</w:t>
      </w:r>
      <w:r w:rsidRPr="003273BA">
        <w:rPr>
          <w:rFonts w:cs="B Badr"/>
          <w:sz w:val="32"/>
          <w:szCs w:val="32"/>
          <w:rtl/>
        </w:rPr>
        <w:t xml:space="preserve"> بلکه با همان کفش مسح کند </w:t>
      </w:r>
    </w:p>
    <w:p w:rsidR="008027AD" w:rsidRPr="003273BA" w:rsidRDefault="003273BA" w:rsidP="003273BA">
      <w:pPr>
        <w:spacing w:after="0"/>
        <w:jc w:val="both"/>
        <w:rPr>
          <w:rFonts w:cs="B Badr"/>
          <w:sz w:val="32"/>
          <w:szCs w:val="32"/>
        </w:rPr>
      </w:pPr>
      <w:r w:rsidRPr="0001301F">
        <w:rPr>
          <w:rFonts w:cs="B Badr"/>
          <w:color w:val="FF0000"/>
          <w:sz w:val="32"/>
          <w:szCs w:val="32"/>
          <w:rtl/>
        </w:rPr>
        <w:t>ثان</w:t>
      </w:r>
      <w:r w:rsidRPr="0001301F">
        <w:rPr>
          <w:rFonts w:cs="B Badr" w:hint="cs"/>
          <w:color w:val="FF0000"/>
          <w:sz w:val="32"/>
          <w:szCs w:val="32"/>
          <w:rtl/>
        </w:rPr>
        <w:t>یا</w:t>
      </w:r>
      <w:r w:rsidRPr="0001301F">
        <w:rPr>
          <w:rFonts w:cs="B Badr"/>
          <w:color w:val="FF0000"/>
          <w:sz w:val="32"/>
          <w:szCs w:val="32"/>
          <w:rtl/>
        </w:rPr>
        <w:t xml:space="preserve"> :</w:t>
      </w:r>
      <w:r w:rsidRPr="003273BA">
        <w:rPr>
          <w:rFonts w:cs="B Badr"/>
          <w:sz w:val="32"/>
          <w:szCs w:val="32"/>
          <w:rtl/>
        </w:rPr>
        <w:t xml:space="preserve"> بس</w:t>
      </w:r>
      <w:r w:rsidRPr="003273BA">
        <w:rPr>
          <w:rFonts w:cs="B Badr" w:hint="cs"/>
          <w:sz w:val="32"/>
          <w:szCs w:val="32"/>
          <w:rtl/>
        </w:rPr>
        <w:t>یاری</w:t>
      </w:r>
      <w:r w:rsidRPr="003273BA">
        <w:rPr>
          <w:rFonts w:cs="B Badr"/>
          <w:sz w:val="32"/>
          <w:szCs w:val="32"/>
          <w:rtl/>
        </w:rPr>
        <w:t xml:space="preserve"> از کفشها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عرب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شراک بالا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قبه و </w:t>
      </w:r>
      <w:r w:rsidRPr="003273BA">
        <w:rPr>
          <w:rFonts w:cs="B Badr" w:hint="cs"/>
          <w:sz w:val="32"/>
          <w:szCs w:val="32"/>
          <w:rtl/>
        </w:rPr>
        <w:t>یا</w:t>
      </w:r>
      <w:r w:rsidRPr="003273BA">
        <w:rPr>
          <w:rFonts w:cs="B Badr"/>
          <w:sz w:val="32"/>
          <w:szCs w:val="32"/>
          <w:rtl/>
        </w:rPr>
        <w:t xml:space="preserve"> بخش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از قبه را پوشانده است در حال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که در تفس</w:t>
      </w:r>
      <w:r w:rsidRPr="003273BA">
        <w:rPr>
          <w:rFonts w:cs="B Badr" w:hint="cs"/>
          <w:sz w:val="32"/>
          <w:szCs w:val="32"/>
          <w:rtl/>
        </w:rPr>
        <w:t>یر</w:t>
      </w:r>
      <w:r w:rsidRPr="003273BA">
        <w:rPr>
          <w:rFonts w:cs="B Badr"/>
          <w:sz w:val="32"/>
          <w:szCs w:val="32"/>
          <w:rtl/>
        </w:rPr>
        <w:t xml:space="preserve"> فقها از کعب آن استخوان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است که رو</w:t>
      </w:r>
      <w:r w:rsidRPr="003273BA">
        <w:rPr>
          <w:rFonts w:cs="B Badr" w:hint="cs"/>
          <w:sz w:val="32"/>
          <w:szCs w:val="32"/>
          <w:rtl/>
        </w:rPr>
        <w:t>ی</w:t>
      </w:r>
      <w:r w:rsidRPr="003273BA">
        <w:rPr>
          <w:rFonts w:cs="B Badr"/>
          <w:sz w:val="32"/>
          <w:szCs w:val="32"/>
          <w:rtl/>
        </w:rPr>
        <w:t xml:space="preserve"> پا رو</w:t>
      </w:r>
      <w:r w:rsidRPr="003273BA">
        <w:rPr>
          <w:rFonts w:cs="B Badr" w:hint="cs"/>
          <w:sz w:val="32"/>
          <w:szCs w:val="32"/>
          <w:rtl/>
        </w:rPr>
        <w:t>ییده</w:t>
      </w:r>
      <w:r w:rsidRPr="003273BA">
        <w:rPr>
          <w:rFonts w:cs="B Badr"/>
          <w:sz w:val="32"/>
          <w:szCs w:val="32"/>
          <w:rtl/>
        </w:rPr>
        <w:t xml:space="preserve"> شده است</w:t>
      </w:r>
    </w:p>
    <w:sectPr w:rsidR="008027AD" w:rsidRPr="003273BA" w:rsidSect="000E4C0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E02" w:rsidRDefault="00BD4E02" w:rsidP="00E5181E">
      <w:pPr>
        <w:spacing w:after="0" w:line="240" w:lineRule="auto"/>
      </w:pPr>
      <w:r>
        <w:separator/>
      </w:r>
    </w:p>
  </w:endnote>
  <w:endnote w:type="continuationSeparator" w:id="0">
    <w:p w:rsidR="00BD4E02" w:rsidRDefault="00BD4E02" w:rsidP="00E518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E02" w:rsidRDefault="00BD4E02" w:rsidP="00E5181E">
      <w:pPr>
        <w:spacing w:after="0" w:line="240" w:lineRule="auto"/>
      </w:pPr>
      <w:r>
        <w:separator/>
      </w:r>
    </w:p>
  </w:footnote>
  <w:footnote w:type="continuationSeparator" w:id="0">
    <w:p w:rsidR="00BD4E02" w:rsidRDefault="00BD4E02" w:rsidP="00E5181E">
      <w:pPr>
        <w:spacing w:after="0" w:line="240" w:lineRule="auto"/>
      </w:pPr>
      <w:r>
        <w:continuationSeparator/>
      </w:r>
    </w:p>
  </w:footnote>
  <w:footnote w:id="1">
    <w:p w:rsidR="00E5181E" w:rsidRPr="003057D6" w:rsidRDefault="00E5181E" w:rsidP="00E5181E">
      <w:pPr>
        <w:pStyle w:val="FootnoteText"/>
        <w:rPr>
          <w:rFonts w:cs="B Badr"/>
          <w:sz w:val="22"/>
          <w:szCs w:val="22"/>
        </w:rPr>
      </w:pPr>
      <w:r w:rsidRPr="003057D6">
        <w:rPr>
          <w:rFonts w:cs="B Badr"/>
          <w:sz w:val="22"/>
          <w:szCs w:val="22"/>
        </w:rPr>
        <w:footnoteRef/>
      </w:r>
      <w:r w:rsidRPr="003057D6">
        <w:rPr>
          <w:rFonts w:cs="B Badr"/>
          <w:sz w:val="22"/>
          <w:szCs w:val="22"/>
          <w:rtl/>
        </w:rPr>
        <w:t xml:space="preserve"> </w:t>
      </w:r>
      <w:hyperlink r:id="rId1" w:history="1">
        <w:r w:rsidRPr="003057D6">
          <w:rPr>
            <w:rStyle w:val="Hyperlink"/>
            <w:rFonts w:cs="B Badr"/>
            <w:color w:val="0563C1"/>
            <w:sz w:val="22"/>
            <w:szCs w:val="22"/>
            <w:rtl/>
          </w:rPr>
          <w:t>وسائل الشيعة، الشيخ الحر العاملي، ج1، ص273، أبواب الوضوء، باب15، ح3، ط الإسلامية.</w:t>
        </w:r>
      </w:hyperlink>
    </w:p>
  </w:footnote>
  <w:footnote w:id="2">
    <w:p w:rsidR="00E5181E" w:rsidRPr="00E5181E" w:rsidRDefault="00E5181E" w:rsidP="00E5181E">
      <w:pPr>
        <w:pStyle w:val="FootnoteText"/>
        <w:rPr>
          <w:rFonts w:hint="cs"/>
        </w:rPr>
      </w:pPr>
      <w:r w:rsidRPr="00E5181E">
        <w:footnoteRef/>
      </w:r>
      <w:r w:rsidRPr="00E5181E">
        <w:rPr>
          <w:rtl/>
        </w:rPr>
        <w:t xml:space="preserve"> </w:t>
      </w:r>
      <w:hyperlink r:id="rId2" w:history="1">
        <w:r w:rsidRPr="00E5181E">
          <w:rPr>
            <w:rStyle w:val="Hyperlink"/>
            <w:rtl/>
          </w:rPr>
          <w:t xml:space="preserve">جواهر </w:t>
        </w:r>
        <w:r w:rsidRPr="00E5181E">
          <w:rPr>
            <w:rStyle w:val="Hyperlink"/>
            <w:rtl/>
          </w:rPr>
          <w:t>الكلام، النجفي الجواهري، الشيخ محمد حسن، ج2، ص220.</w:t>
        </w:r>
      </w:hyperlink>
    </w:p>
  </w:footnote>
  <w:footnote w:id="3">
    <w:p w:rsidR="00E5181E" w:rsidRPr="003057D6" w:rsidRDefault="00E5181E" w:rsidP="00E5181E">
      <w:pPr>
        <w:pStyle w:val="FootnoteText"/>
        <w:rPr>
          <w:sz w:val="22"/>
          <w:szCs w:val="22"/>
        </w:rPr>
      </w:pPr>
      <w:r w:rsidRPr="003057D6">
        <w:rPr>
          <w:sz w:val="22"/>
          <w:szCs w:val="22"/>
        </w:rPr>
        <w:footnoteRef/>
      </w:r>
      <w:r w:rsidRPr="003057D6">
        <w:rPr>
          <w:sz w:val="22"/>
          <w:szCs w:val="22"/>
          <w:rtl/>
        </w:rPr>
        <w:t xml:space="preserve"> </w:t>
      </w:r>
      <w:hyperlink r:id="rId3" w:history="1">
        <w:r w:rsidRPr="003057D6">
          <w:rPr>
            <w:rStyle w:val="Hyperlink"/>
            <w:rFonts w:hint="cs"/>
            <w:sz w:val="22"/>
            <w:szCs w:val="22"/>
            <w:rtl/>
          </w:rPr>
          <w:t>وسائل</w:t>
        </w:r>
        <w:r w:rsidRPr="003057D6">
          <w:rPr>
            <w:rStyle w:val="Hyperlink"/>
            <w:sz w:val="22"/>
            <w:szCs w:val="22"/>
            <w:rtl/>
          </w:rPr>
          <w:t xml:space="preserve"> الشيعة، الشيخ الحر العاملي، ج1، ص292، أبواب الوضوء، باب23، ح8، ط الإسلامية.</w:t>
        </w:r>
      </w:hyperlink>
    </w:p>
  </w:footnote>
  <w:footnote w:id="4">
    <w:p w:rsidR="0001301F" w:rsidRPr="003057D6" w:rsidRDefault="0001301F" w:rsidP="0001301F">
      <w:pPr>
        <w:pStyle w:val="FootnoteText"/>
        <w:rPr>
          <w:sz w:val="22"/>
          <w:szCs w:val="22"/>
        </w:rPr>
      </w:pPr>
      <w:r w:rsidRPr="003057D6">
        <w:rPr>
          <w:sz w:val="22"/>
          <w:szCs w:val="22"/>
        </w:rPr>
        <w:footnoteRef/>
      </w:r>
      <w:r w:rsidRPr="003057D6">
        <w:rPr>
          <w:sz w:val="22"/>
          <w:szCs w:val="22"/>
          <w:rtl/>
        </w:rPr>
        <w:t xml:space="preserve"> </w:t>
      </w:r>
      <w:hyperlink r:id="rId4" w:history="1">
        <w:r w:rsidRPr="003057D6">
          <w:rPr>
            <w:rStyle w:val="Hyperlink"/>
            <w:rFonts w:hint="cs"/>
            <w:sz w:val="22"/>
            <w:szCs w:val="22"/>
            <w:rtl/>
          </w:rPr>
          <w:t>وسائل</w:t>
        </w:r>
        <w:r w:rsidRPr="003057D6">
          <w:rPr>
            <w:rStyle w:val="Hyperlink"/>
            <w:sz w:val="22"/>
            <w:szCs w:val="22"/>
            <w:rtl/>
          </w:rPr>
          <w:t xml:space="preserve"> الشيعة، الشيخ الحر العاملي، ج1، ص324، أبواب الوضوء، باب38، ح11، ط الإسلامية.</w:t>
        </w:r>
      </w:hyperlink>
    </w:p>
  </w:footnote>
  <w:footnote w:id="5">
    <w:p w:rsidR="0001301F" w:rsidRPr="003057D6" w:rsidRDefault="0001301F" w:rsidP="0001301F">
      <w:pPr>
        <w:pStyle w:val="FootnoteText"/>
        <w:rPr>
          <w:sz w:val="22"/>
          <w:szCs w:val="22"/>
        </w:rPr>
      </w:pPr>
      <w:r w:rsidRPr="003057D6">
        <w:rPr>
          <w:sz w:val="22"/>
          <w:szCs w:val="22"/>
        </w:rPr>
        <w:footnoteRef/>
      </w:r>
      <w:r w:rsidRPr="003057D6">
        <w:rPr>
          <w:sz w:val="22"/>
          <w:szCs w:val="22"/>
          <w:rtl/>
        </w:rPr>
        <w:t xml:space="preserve"> </w:t>
      </w:r>
      <w:hyperlink r:id="rId5" w:history="1">
        <w:r w:rsidRPr="003057D6">
          <w:rPr>
            <w:rStyle w:val="Hyperlink"/>
            <w:sz w:val="22"/>
            <w:szCs w:val="22"/>
            <w:rtl/>
          </w:rPr>
          <w:t>وسائل الشيعة، الشيخ الحر العاملي، ج1، ص292، أبواب الوضوء، باب23، ح6، ط الإسلامية.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01F" w:rsidRPr="0001301F" w:rsidRDefault="0001301F" w:rsidP="0001301F">
    <w:pPr>
      <w:pStyle w:val="Header"/>
      <w:rPr>
        <w:rtl/>
      </w:rPr>
    </w:pPr>
    <w:r w:rsidRPr="0001301F">
      <w:rPr>
        <w:rFonts w:hint="cs"/>
        <w:rtl/>
      </w:rPr>
      <w:t>شماره جلسه:</w:t>
    </w:r>
    <w:r w:rsidRPr="0001301F">
      <w:rPr>
        <w:rtl/>
      </w:rPr>
      <w:t>002</w:t>
    </w:r>
    <w:r w:rsidRPr="0001301F">
      <w:rPr>
        <w:rFonts w:hint="cs"/>
        <w:rtl/>
      </w:rPr>
      <w:tab/>
      <w:t xml:space="preserve">درس خارج </w:t>
    </w:r>
    <w:r w:rsidRPr="0001301F">
      <w:rPr>
        <w:rtl/>
      </w:rPr>
      <w:t>فقه</w:t>
    </w:r>
    <w:r w:rsidRPr="0001301F">
      <w:rPr>
        <w:rFonts w:hint="cs"/>
        <w:rtl/>
      </w:rPr>
      <w:t xml:space="preserve"> </w:t>
    </w:r>
    <w:r w:rsidRPr="0001301F">
      <w:rPr>
        <w:rtl/>
      </w:rPr>
      <w:t>مهد</w:t>
    </w:r>
    <w:r w:rsidRPr="0001301F">
      <w:rPr>
        <w:rFonts w:hint="cs"/>
        <w:rtl/>
      </w:rPr>
      <w:t>ی</w:t>
    </w:r>
    <w:r w:rsidRPr="0001301F">
      <w:rPr>
        <w:rtl/>
      </w:rPr>
      <w:t xml:space="preserve"> احد</w:t>
    </w:r>
    <w:r w:rsidRPr="0001301F">
      <w:rPr>
        <w:rFonts w:hint="cs"/>
        <w:rtl/>
      </w:rPr>
      <w:t>ی</w:t>
    </w:r>
    <w:r w:rsidRPr="0001301F">
      <w:rPr>
        <w:rFonts w:hint="cs"/>
        <w:rtl/>
      </w:rPr>
      <w:tab/>
      <w:t>تاریخ:10/07/1401</w:t>
    </w:r>
  </w:p>
  <w:p w:rsidR="0001301F" w:rsidRPr="0001301F" w:rsidRDefault="0001301F" w:rsidP="0001301F">
    <w:pPr>
      <w:pStyle w:val="Header"/>
      <w:rPr>
        <w:rtl/>
      </w:rPr>
    </w:pPr>
    <w:r w:rsidRPr="0001301F">
      <w:rPr>
        <w:rFonts w:hint="cs"/>
        <w:rtl/>
      </w:rPr>
      <w:t xml:space="preserve">                                                                                  مقرر:</w:t>
    </w:r>
    <w:r w:rsidRPr="0001301F">
      <w:rPr>
        <w:rtl/>
      </w:rPr>
      <w:t>سع</w:t>
    </w:r>
    <w:r w:rsidRPr="0001301F">
      <w:rPr>
        <w:rFonts w:hint="cs"/>
        <w:rtl/>
      </w:rPr>
      <w:t>ید</w:t>
    </w:r>
    <w:r w:rsidRPr="0001301F">
      <w:rPr>
        <w:rtl/>
      </w:rPr>
      <w:t xml:space="preserve"> د</w:t>
    </w:r>
    <w:r w:rsidRPr="0001301F">
      <w:rPr>
        <w:rFonts w:hint="cs"/>
        <w:rtl/>
      </w:rPr>
      <w:t>ینی</w:t>
    </w:r>
    <w:r w:rsidRPr="0001301F">
      <w:t xml:space="preserve"> </w:t>
    </w:r>
    <w:r w:rsidRPr="0001301F">
      <w:rPr>
        <w:rFonts w:hint="cs"/>
        <w:rtl/>
      </w:rPr>
      <w:t xml:space="preserve"> </w:t>
    </w:r>
  </w:p>
  <w:p w:rsidR="0001301F" w:rsidRPr="0001301F" w:rsidRDefault="0001301F" w:rsidP="0001301F">
    <w:pPr>
      <w:pStyle w:val="Header"/>
    </w:pPr>
    <w:r w:rsidRPr="0001301F">
      <w:rPr>
        <w:rFonts w:hint="cs"/>
        <w:rtl/>
      </w:rPr>
      <w:t>موضوع عام:</w:t>
    </w:r>
    <w:r w:rsidRPr="0001301F">
      <w:rPr>
        <w:rtl/>
      </w:rPr>
      <w:t>كتاب الطهارة</w:t>
    </w:r>
    <w:r w:rsidRPr="0001301F">
      <w:rPr>
        <w:rFonts w:hint="cs"/>
        <w:rtl/>
      </w:rPr>
      <w:t xml:space="preserve">  </w:t>
    </w:r>
    <w:r w:rsidRPr="0001301F">
      <w:rPr>
        <w:rFonts w:hint="cs"/>
        <w:rtl/>
      </w:rPr>
      <w:tab/>
      <w:t>موضوع خاص:</w:t>
    </w:r>
    <w:r w:rsidRPr="0001301F">
      <w:rPr>
        <w:rtl/>
      </w:rPr>
      <w:t>الوضوء</w:t>
    </w:r>
    <w:r w:rsidRPr="0001301F">
      <w:rPr>
        <w:rFonts w:hint="cs"/>
        <w:rtl/>
      </w:rPr>
      <w:t xml:space="preserve">  </w:t>
    </w:r>
    <w:r w:rsidRPr="0001301F">
      <w:rPr>
        <w:rFonts w:hint="cs"/>
        <w:rtl/>
      </w:rPr>
      <w:tab/>
      <w:t xml:space="preserve">موضوع اخص: </w:t>
    </w:r>
    <w:r w:rsidRPr="0001301F">
      <w:rPr>
        <w:rtl/>
      </w:rPr>
      <w:t>افعال الوضوء/مسح/ب</w:t>
    </w:r>
    <w:r w:rsidRPr="0001301F">
      <w:rPr>
        <w:rFonts w:hint="cs"/>
        <w:rtl/>
      </w:rPr>
      <w:t>یان</w:t>
    </w:r>
    <w:r w:rsidRPr="0001301F">
      <w:rPr>
        <w:rtl/>
      </w:rPr>
      <w:t xml:space="preserve"> الکعب</w:t>
    </w:r>
  </w:p>
  <w:p w:rsidR="0001301F" w:rsidRDefault="0001301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D63"/>
    <w:rsid w:val="0001301F"/>
    <w:rsid w:val="000739A7"/>
    <w:rsid w:val="0008308E"/>
    <w:rsid w:val="000E4C02"/>
    <w:rsid w:val="00152670"/>
    <w:rsid w:val="00164651"/>
    <w:rsid w:val="0028337A"/>
    <w:rsid w:val="003273BA"/>
    <w:rsid w:val="005A4451"/>
    <w:rsid w:val="005A6F16"/>
    <w:rsid w:val="005C369A"/>
    <w:rsid w:val="00621D10"/>
    <w:rsid w:val="006C5D63"/>
    <w:rsid w:val="008027AD"/>
    <w:rsid w:val="00807BE3"/>
    <w:rsid w:val="0089488C"/>
    <w:rsid w:val="0091764E"/>
    <w:rsid w:val="00A84BAB"/>
    <w:rsid w:val="00B54D2E"/>
    <w:rsid w:val="00BB7F09"/>
    <w:rsid w:val="00BD4E02"/>
    <w:rsid w:val="00C12DD7"/>
    <w:rsid w:val="00C26F21"/>
    <w:rsid w:val="00C518B3"/>
    <w:rsid w:val="00D9044F"/>
    <w:rsid w:val="00DB1526"/>
    <w:rsid w:val="00E5181E"/>
    <w:rsid w:val="00EC0531"/>
    <w:rsid w:val="00FE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256DF70-C57B-4D21-81A3-1B3659A54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 w:val="0"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 w:val="0"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 w:val="0"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 w:val="0"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 w:val="0"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164651"/>
    <w:pPr>
      <w:spacing w:after="0" w:line="240" w:lineRule="auto"/>
    </w:pPr>
    <w:rPr>
      <w:bCs w:val="0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64651"/>
    <w:rPr>
      <w:bCs w:val="0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5181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5181E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13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301F"/>
  </w:style>
  <w:style w:type="paragraph" w:styleId="Footer">
    <w:name w:val="footer"/>
    <w:basedOn w:val="Normal"/>
    <w:link w:val="FooterChar"/>
    <w:uiPriority w:val="99"/>
    <w:unhideWhenUsed/>
    <w:rsid w:val="00013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3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24/1/292/&#1575;&#1604;&#1588;&#1585;&#1575;&#1705;&#1740;&#1606;" TargetMode="External"/><Relationship Id="rId2" Type="http://schemas.openxmlformats.org/officeDocument/2006/relationships/hyperlink" Target="http://lib.eshia.ir/10088/2/220/&#1605;&#1581;&#1604;&#1607;" TargetMode="External"/><Relationship Id="rId1" Type="http://schemas.openxmlformats.org/officeDocument/2006/relationships/hyperlink" Target="http://lib.eshia.ir/11024/1/273/&#1575;&#1589;&#1604;&#1581;&#1705;" TargetMode="External"/><Relationship Id="rId5" Type="http://schemas.openxmlformats.org/officeDocument/2006/relationships/hyperlink" Target="http://lib.eshia.ir/11024/1/292/&#1575;&#1604;&#1588;&#1585;&#1575;&#1705;" TargetMode="External"/><Relationship Id="rId4" Type="http://schemas.openxmlformats.org/officeDocument/2006/relationships/hyperlink" Target="http://lib.eshia.ir/11024/1/324/&#1740;&#1587;&#1578;&#1576;&#1591;&#1606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458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PC-MAHDI</dc:creator>
  <cp:keywords/>
  <dc:description/>
  <cp:lastModifiedBy>PC-MAHDI</cp:lastModifiedBy>
  <cp:revision>2</cp:revision>
  <dcterms:created xsi:type="dcterms:W3CDTF">2022-10-02T19:43:00Z</dcterms:created>
  <dcterms:modified xsi:type="dcterms:W3CDTF">2022-10-02T20:14:00Z</dcterms:modified>
</cp:coreProperties>
</file>