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46" w:rsidRPr="00316BE9" w:rsidRDefault="00590546" w:rsidP="00590546">
      <w:pPr>
        <w:bidi/>
        <w:jc w:val="center"/>
        <w:rPr>
          <w:sz w:val="16"/>
          <w:szCs w:val="16"/>
          <w:rtl/>
          <w:lang w:bidi="fa-IR"/>
        </w:rPr>
      </w:pPr>
      <w:r w:rsidRPr="00316BE9">
        <w:rPr>
          <w:noProof/>
          <w:sz w:val="16"/>
          <w:szCs w:val="16"/>
          <w:lang w:bidi="fa-IR"/>
        </w:rPr>
        <w:drawing>
          <wp:inline distT="0" distB="0" distL="0" distR="0" wp14:anchorId="4E24F5D0" wp14:editId="7AF71575">
            <wp:extent cx="2017986" cy="13785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74" cy="137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46" w:rsidRPr="00316BE9" w:rsidRDefault="00590546" w:rsidP="00590546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6BE9">
        <w:rPr>
          <w:rFonts w:cs="B Mitra" w:hint="cs"/>
          <w:b/>
          <w:bCs/>
          <w:sz w:val="20"/>
          <w:szCs w:val="20"/>
          <w:rtl/>
          <w:lang w:bidi="fa-IR"/>
        </w:rPr>
        <w:t>دانشکده معارف اسلامی و اقتصاد</w:t>
      </w:r>
    </w:p>
    <w:p w:rsidR="00590546" w:rsidRPr="00316BE9" w:rsidRDefault="00590546" w:rsidP="00590546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نام درس: نظام</w:t>
      </w:r>
      <w:r w:rsidRPr="00316BE9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های اقتصادی</w:t>
      </w:r>
      <w:r w:rsidR="00403295"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 (کارشناسی ارشد)</w:t>
      </w:r>
    </w:p>
    <w:p w:rsidR="00590546" w:rsidRPr="00316BE9" w:rsidRDefault="00590546" w:rsidP="00D23A1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="00D6102E" w:rsidRPr="00316BE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139</w:t>
      </w:r>
      <w:r w:rsidR="00D23A14" w:rsidRPr="00316BE9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-139</w:t>
      </w:r>
      <w:r w:rsidR="00D23A14" w:rsidRPr="00316BE9">
        <w:rPr>
          <w:rFonts w:cs="B Mitra" w:hint="cs"/>
          <w:b/>
          <w:bCs/>
          <w:sz w:val="24"/>
          <w:szCs w:val="24"/>
          <w:rtl/>
          <w:lang w:bidi="fa-IR"/>
        </w:rPr>
        <w:t>2</w:t>
      </w:r>
    </w:p>
    <w:p w:rsidR="00590546" w:rsidRDefault="00590546" w:rsidP="00590546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316BE9">
        <w:rPr>
          <w:rFonts w:cs="B Mitra" w:hint="cs"/>
          <w:sz w:val="24"/>
          <w:szCs w:val="24"/>
          <w:rtl/>
          <w:lang w:bidi="fa-IR"/>
        </w:rPr>
        <w:t xml:space="preserve">مدرس: </w:t>
      </w:r>
      <w:r w:rsidR="00D23A14" w:rsidRPr="00316BE9">
        <w:rPr>
          <w:rFonts w:cs="B Mitra" w:hint="cs"/>
          <w:sz w:val="24"/>
          <w:szCs w:val="24"/>
          <w:rtl/>
          <w:lang w:bidi="fa-IR"/>
        </w:rPr>
        <w:t xml:space="preserve">دکتر </w:t>
      </w:r>
      <w:r w:rsidRPr="00316BE9">
        <w:rPr>
          <w:rFonts w:cs="B Mitra" w:hint="cs"/>
          <w:sz w:val="24"/>
          <w:szCs w:val="24"/>
          <w:rtl/>
          <w:lang w:bidi="fa-IR"/>
        </w:rPr>
        <w:t>محمد جواد شریف</w:t>
      </w:r>
      <w:r w:rsidRPr="00316BE9">
        <w:rPr>
          <w:rFonts w:cs="B Mitra"/>
          <w:sz w:val="24"/>
          <w:szCs w:val="24"/>
          <w:rtl/>
          <w:lang w:bidi="fa-IR"/>
        </w:rPr>
        <w:softHyphen/>
      </w:r>
      <w:r w:rsidRPr="00316BE9">
        <w:rPr>
          <w:rFonts w:cs="B Mitra" w:hint="cs"/>
          <w:sz w:val="24"/>
          <w:szCs w:val="24"/>
          <w:rtl/>
          <w:lang w:bidi="fa-IR"/>
        </w:rPr>
        <w:t>زاده</w:t>
      </w:r>
    </w:p>
    <w:p w:rsidR="00590546" w:rsidRDefault="00590546" w:rsidP="00590546">
      <w:pPr>
        <w:bidi/>
        <w:jc w:val="center"/>
        <w:rPr>
          <w:rFonts w:cs="B Mitra"/>
          <w:sz w:val="26"/>
          <w:szCs w:val="26"/>
          <w:rtl/>
          <w:lang w:bidi="fa-IR"/>
        </w:rPr>
      </w:pPr>
      <w:r w:rsidRPr="00316BE9">
        <w:rPr>
          <w:rFonts w:ascii="Times New Roman" w:hAnsi="Times New Roman" w:cs="Times New Roman"/>
          <w:sz w:val="24"/>
          <w:szCs w:val="24"/>
          <w:lang w:bidi="fa-IR"/>
        </w:rPr>
        <w:t>(</w:t>
      </w:r>
      <w:hyperlink r:id="rId9" w:history="1">
        <w:r w:rsidR="0074116C" w:rsidRPr="00F1600F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mj.sharifzade@gmail.com</w:t>
        </w:r>
      </w:hyperlink>
      <w:r w:rsidRPr="00316BE9">
        <w:rPr>
          <w:rFonts w:ascii="Times New Roman" w:hAnsi="Times New Roman" w:cs="Times New Roman"/>
          <w:sz w:val="24"/>
          <w:szCs w:val="24"/>
          <w:lang w:bidi="fa-IR"/>
        </w:rPr>
        <w:t>)</w:t>
      </w:r>
    </w:p>
    <w:p w:rsidR="00590546" w:rsidRPr="005C30DC" w:rsidRDefault="00590546" w:rsidP="00590546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5C30DC">
        <w:rPr>
          <w:rFonts w:cs="B Mitra" w:hint="cs"/>
          <w:b/>
          <w:bCs/>
          <w:sz w:val="26"/>
          <w:szCs w:val="26"/>
          <w:rtl/>
          <w:lang w:bidi="fa-IR"/>
        </w:rPr>
        <w:t>مقدمه: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90546" w:rsidRPr="005C30DC" w:rsidRDefault="00590546" w:rsidP="00B17F06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5C30DC">
        <w:rPr>
          <w:rFonts w:cs="B Mitra" w:hint="cs"/>
          <w:sz w:val="26"/>
          <w:szCs w:val="26"/>
          <w:rtl/>
          <w:lang w:bidi="fa-IR"/>
        </w:rPr>
        <w:t>هدف از واحدهای آموزشی مقطع کارشناسی ارشد بیش از آنکه آموختن پاره</w:t>
      </w:r>
      <w:r w:rsidRPr="005C30DC">
        <w:rPr>
          <w:rFonts w:cs="B Mitra"/>
          <w:sz w:val="26"/>
          <w:szCs w:val="26"/>
          <w:rtl/>
          <w:lang w:bidi="fa-IR"/>
        </w:rPr>
        <w:softHyphen/>
      </w:r>
      <w:r w:rsidRPr="005C30DC">
        <w:rPr>
          <w:rFonts w:cs="B Mitra" w:hint="cs"/>
          <w:sz w:val="26"/>
          <w:szCs w:val="26"/>
          <w:rtl/>
          <w:lang w:bidi="fa-IR"/>
        </w:rPr>
        <w:t>ای معلومات به دانشجویان باشد، نشان دادن گستره مجهولات و زمینه</w:t>
      </w:r>
      <w:r w:rsidRPr="005C30DC">
        <w:rPr>
          <w:rFonts w:cs="B Mitra"/>
          <w:sz w:val="26"/>
          <w:szCs w:val="26"/>
          <w:rtl/>
          <w:lang w:bidi="fa-IR"/>
        </w:rPr>
        <w:softHyphen/>
      </w:r>
      <w:r w:rsidRPr="005C30DC">
        <w:rPr>
          <w:rFonts w:cs="B Mitra" w:hint="cs"/>
          <w:sz w:val="26"/>
          <w:szCs w:val="26"/>
          <w:rtl/>
          <w:lang w:bidi="fa-IR"/>
        </w:rPr>
        <w:t>ها و مجالات پژوهش در یک حوزه معرفتی است. محتوای آموزشی و برنامه پژوهشی این عنوان درسی نیز با همین منطق طراحی شده است. انتظار می</w:t>
      </w:r>
      <w:r w:rsidRPr="005C30DC">
        <w:rPr>
          <w:rFonts w:cs="B Mitra" w:hint="cs"/>
          <w:sz w:val="26"/>
          <w:szCs w:val="26"/>
          <w:rtl/>
          <w:lang w:bidi="fa-IR"/>
        </w:rPr>
        <w:softHyphen/>
        <w:t xml:space="preserve">رود دانشجویان پس از گذارندن این درس با گستره پژوهش در </w:t>
      </w:r>
      <w:r w:rsidR="00B17F06">
        <w:rPr>
          <w:rFonts w:cs="B Mitra" w:hint="cs"/>
          <w:sz w:val="26"/>
          <w:szCs w:val="26"/>
          <w:rtl/>
          <w:lang w:bidi="fa-IR"/>
        </w:rPr>
        <w:t>نظام</w:t>
      </w:r>
      <w:r w:rsidR="00B17F06">
        <w:rPr>
          <w:rFonts w:cs="B Mitra" w:hint="cs"/>
          <w:sz w:val="26"/>
          <w:szCs w:val="26"/>
          <w:rtl/>
          <w:lang w:bidi="fa-IR"/>
        </w:rPr>
        <w:softHyphen/>
        <w:t xml:space="preserve">های اقتصادی 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آشنا شوند و بتوانند با نگارش مقالات تحقیقی در توسعه این حوزه معرفتی مشارکت فعال داشته باشند. </w:t>
      </w:r>
    </w:p>
    <w:p w:rsidR="00590546" w:rsidRDefault="00590546" w:rsidP="00590546">
      <w:pPr>
        <w:bidi/>
        <w:spacing w:after="0"/>
        <w:rPr>
          <w:rFonts w:cs="B Mitra"/>
          <w:b/>
          <w:bCs/>
          <w:sz w:val="26"/>
          <w:szCs w:val="26"/>
          <w:rtl/>
          <w:lang w:bidi="fa-IR"/>
        </w:rPr>
      </w:pPr>
    </w:p>
    <w:p w:rsidR="004903D4" w:rsidRDefault="00590546" w:rsidP="004903D4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زمان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بندی و سرفصل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ها</w:t>
      </w:r>
      <w:r w:rsidRPr="005C30DC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bidiVisual/>
        <w:tblW w:w="9607" w:type="dxa"/>
        <w:jc w:val="center"/>
        <w:tblInd w:w="93" w:type="dxa"/>
        <w:tblLook w:val="04A0" w:firstRow="1" w:lastRow="0" w:firstColumn="1" w:lastColumn="0" w:noHBand="0" w:noVBand="1"/>
      </w:tblPr>
      <w:tblGrid>
        <w:gridCol w:w="988"/>
        <w:gridCol w:w="1294"/>
        <w:gridCol w:w="4436"/>
        <w:gridCol w:w="2889"/>
      </w:tblGrid>
      <w:tr w:rsidR="00316BE9" w:rsidRPr="00403295" w:rsidTr="001D43F2">
        <w:trPr>
          <w:trHeight w:val="46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هفته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جلسه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منابع کمک آموزشی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طرح سوالات آغازین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> </w:t>
            </w:r>
            <w:r w:rsidR="0049687D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-------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انسان شناسی اقتصادی و اقتصاد در عصر پیش از فئودالیسم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پولانی، 1391،</w:t>
            </w:r>
            <w:r w:rsidR="00E76F5C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 فصل چهارم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فئودالیسم و اقتصاد اروپا در قرون وسطی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ممتحن، 1358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در صدر اسلام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صدر، 1354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پنجم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در تمدن اسلامی - 1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A85AEC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صادقی تهرانی، 1370</w:t>
            </w:r>
            <w:bookmarkStart w:id="0" w:name="_GoBack"/>
            <w:bookmarkEnd w:id="0"/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ششم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در تمدن اسلامی - 2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proofErr w:type="spellStart"/>
            <w:r w:rsidRPr="00403295">
              <w:rPr>
                <w:rFonts w:ascii="Arial" w:eastAsia="Times New Roman" w:hAnsi="Arial" w:cs="B Lotus" w:hint="cs"/>
                <w:color w:val="000000"/>
                <w:lang w:bidi="fa-IR"/>
              </w:rPr>
              <w:t>Kuran</w:t>
            </w:r>
            <w:proofErr w:type="spellEnd"/>
            <w:r w:rsidRPr="00403295">
              <w:rPr>
                <w:rFonts w:ascii="Arial" w:eastAsia="Times New Roman" w:hAnsi="Arial" w:cs="B Lotus" w:hint="cs"/>
                <w:color w:val="000000"/>
                <w:lang w:bidi="fa-IR"/>
              </w:rPr>
              <w:t>, 2003; 2004; 2008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هفتم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 تمدن اسلامی از نگاه ابن خلدون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ابن خلدون، 1375.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هشتم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ظهور و افول تمدن اسلامی از منظر ابن خلدون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ابن خلدون، 1375.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lastRenderedPageBreak/>
              <w:t>پنجم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نهم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 به مثابه شیوه تولید: رویکرد مارکس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مارکس، 1388، صص 862-765.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تفسیر مارکسیستی ظهور سرمایه داری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داب، 1379، فصل دوم تا ششم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ششم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یازدهم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دین و سرمایه داری: رویکرد وبر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.  وبر، 1388، صص 78-1.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دوازدهم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 و بازار خود تنظیم گر: رویکرد پولانی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پولانی، 1391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هفتم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سرمایه داری و کالاهای موهوم: ادامه رویکرد پولانی 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پولانی، 1391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نظریه پردازان سرمایه داری: لیبرالیسم کلاسیک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کلارک، 1389، فصل سوم.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هشتم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پانزدهم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منتقدان سرمایه داری: محافظه کاران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کلارک، 1389، فصل پنجم.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شانزدهم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معارضان سرمایه داری: رادیکالیسم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کلارک، 1389، فصل چهارم.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تجربه نظام های سوسیالیستی و مارکسیستی در عمل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نمازی، 1374، فصل آخر.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هجدهم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 در قرن بیستم: لیبرالیسم جدید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</w:rPr>
              <w:t>کلارک، 1389، فصل ششم.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نوزدهم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ربا خواری و سرمایه داری مالی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کورتن، 1392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بحران مالی 2008 و آینده سرمایه داری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نمایش و تحلیل فیلم کسب و کار داخلی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یازدهم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یکم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داری، مصرف و بحران محیط زیست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نمایش و تحلیل فیلم داستان مواد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دوم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داری، دولت و بازار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هفتم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دوازدهم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سوم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داری، تورم و بیکاری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هشتم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چهارم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داری، فقر و نابرابری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 نمایش و تحلیل سخنرانی پروفسور ویلکینسون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سيزدهم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پنجم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فقر و نابرابری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 کلارک، 1389، فصل نهم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ششم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سیاسی کار و صنعت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دهم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چهاردهم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هفتم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سیاسی اقلیت ها و تبعیض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یازدهم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هشتم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 xml:space="preserve">فمینیسم و اقتصاد سیاسی جنسیت 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دوازدهم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پانزدهم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نهم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سیاسی آموزش و فرهنگ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سیزدهم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ام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اقتصاد سیاسی تجارت بین الملل و توسعه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کلارک، 1389، فصل چهاردهم</w:t>
            </w:r>
          </w:p>
        </w:tc>
      </w:tr>
      <w:tr w:rsidR="00316BE9" w:rsidRPr="00403295" w:rsidTr="001D43F2">
        <w:trPr>
          <w:trHeight w:val="413"/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شانزدهم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و یکم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منتقدان سرمایه داری: نظریه پردازان معاصر اقتصاد اسلامی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نمازی، 1374، فصل آخر.</w:t>
            </w:r>
          </w:p>
        </w:tc>
      </w:tr>
      <w:tr w:rsidR="0074116C" w:rsidRPr="00403295" w:rsidTr="001D43F2">
        <w:trPr>
          <w:trHeight w:val="413"/>
          <w:jc w:val="center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295" w:rsidRPr="00403295" w:rsidRDefault="00403295" w:rsidP="00403295">
            <w:pPr>
              <w:spacing w:after="0" w:line="240" w:lineRule="auto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و دوم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سرمایه داری و آینده ما</w:t>
            </w:r>
          </w:p>
        </w:tc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403295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بحث آزاد</w:t>
            </w:r>
          </w:p>
        </w:tc>
      </w:tr>
    </w:tbl>
    <w:p w:rsidR="0074116C" w:rsidRPr="00DC14A9" w:rsidRDefault="0074116C" w:rsidP="0074116C">
      <w:pPr>
        <w:bidi/>
        <w:rPr>
          <w:rFonts w:cs="B Mitra"/>
          <w:sz w:val="24"/>
          <w:szCs w:val="24"/>
          <w:rtl/>
          <w:lang w:bidi="fa-IR"/>
        </w:rPr>
      </w:pPr>
    </w:p>
    <w:p w:rsidR="00590546" w:rsidRPr="00DC14A9" w:rsidRDefault="00590546" w:rsidP="0059054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C14A9">
        <w:rPr>
          <w:rFonts w:cs="B Mitra" w:hint="cs"/>
          <w:b/>
          <w:bCs/>
          <w:sz w:val="24"/>
          <w:szCs w:val="24"/>
          <w:rtl/>
          <w:lang w:bidi="fa-IR"/>
        </w:rPr>
        <w:t xml:space="preserve">منابع: </w:t>
      </w:r>
    </w:p>
    <w:p w:rsidR="00D6102E" w:rsidRPr="00DC14A9" w:rsidRDefault="00D6102E" w:rsidP="00590546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DC14A9">
        <w:rPr>
          <w:rFonts w:cs="B Mitra" w:hint="cs"/>
          <w:color w:val="000000"/>
          <w:sz w:val="26"/>
          <w:szCs w:val="26"/>
          <w:rtl/>
        </w:rPr>
        <w:lastRenderedPageBreak/>
        <w:t xml:space="preserve">ابن خلدون، عبدالرحمن. 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مقدمه ابن خلدون</w:t>
      </w:r>
      <w:r w:rsidRPr="00DC14A9">
        <w:rPr>
          <w:rFonts w:cs="B Mitra" w:hint="cs"/>
          <w:color w:val="000000"/>
          <w:sz w:val="26"/>
          <w:szCs w:val="26"/>
          <w:rtl/>
        </w:rPr>
        <w:t>، ترجمه محمد پروین گنابادی، تهران: انتشارات علمی و فرهنگی، چاپ هشتم، 1375.</w:t>
      </w:r>
    </w:p>
    <w:p w:rsidR="00B64A5A" w:rsidRDefault="00B64A5A" w:rsidP="00B64A5A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>
        <w:rPr>
          <w:rFonts w:cs="B Mitra" w:hint="cs"/>
          <w:color w:val="000000"/>
          <w:sz w:val="26"/>
          <w:szCs w:val="26"/>
          <w:rtl/>
        </w:rPr>
        <w:t xml:space="preserve">پولانی، کارل. </w:t>
      </w:r>
      <w:r w:rsidRPr="000A00A5">
        <w:rPr>
          <w:rFonts w:cs="B Mitra" w:hint="cs"/>
          <w:i/>
          <w:iCs/>
          <w:color w:val="000000"/>
          <w:sz w:val="26"/>
          <w:szCs w:val="26"/>
          <w:rtl/>
        </w:rPr>
        <w:t>دگرگونی بزرگ: خاستگاه</w:t>
      </w:r>
      <w:r w:rsidRPr="000A00A5">
        <w:rPr>
          <w:rFonts w:cs="B Mitra" w:hint="cs"/>
          <w:i/>
          <w:iCs/>
          <w:color w:val="000000"/>
          <w:sz w:val="26"/>
          <w:szCs w:val="26"/>
          <w:rtl/>
        </w:rPr>
        <w:softHyphen/>
        <w:t>های سیاسی و اقتصادی روزگار ما</w:t>
      </w:r>
      <w:r>
        <w:rPr>
          <w:rFonts w:cs="B Mitra" w:hint="cs"/>
          <w:color w:val="000000"/>
          <w:sz w:val="26"/>
          <w:szCs w:val="26"/>
          <w:rtl/>
        </w:rPr>
        <w:t>، ترجمه محمد مالجو، تهران: پردیس دانش، 1391.</w:t>
      </w:r>
    </w:p>
    <w:p w:rsidR="00D6102E" w:rsidRPr="00F52B89" w:rsidRDefault="00D6102E" w:rsidP="00B64A5A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52B89">
        <w:rPr>
          <w:rFonts w:cs="B Mitra" w:hint="cs"/>
          <w:color w:val="000000"/>
          <w:sz w:val="26"/>
          <w:szCs w:val="26"/>
          <w:rtl/>
        </w:rPr>
        <w:t xml:space="preserve">چپرا، محمد عمر. </w:t>
      </w:r>
      <w:r w:rsidRPr="00F52B89">
        <w:rPr>
          <w:rFonts w:cs="B Mitra" w:hint="cs"/>
          <w:i/>
          <w:iCs/>
          <w:color w:val="000000"/>
          <w:sz w:val="26"/>
          <w:szCs w:val="26"/>
          <w:rtl/>
        </w:rPr>
        <w:t>اسلام و چالش اقتصادی</w:t>
      </w:r>
      <w:r w:rsidRPr="00F52B89">
        <w:rPr>
          <w:rFonts w:cs="B Mitra" w:hint="cs"/>
          <w:color w:val="000000"/>
          <w:sz w:val="26"/>
          <w:szCs w:val="26"/>
          <w:rtl/>
        </w:rPr>
        <w:t xml:space="preserve">، ترجمه سید حسین میر معزی، علی اصغر هادوی نیا، احمد علی یوسفی و ناصر جهانیان، تهران: پژوهشگاه فرهنگ و اندیشه اسلامی، 1385. </w:t>
      </w:r>
    </w:p>
    <w:p w:rsidR="00D6102E" w:rsidRPr="00DC14A9" w:rsidRDefault="00D6102E" w:rsidP="00140345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DC14A9">
        <w:rPr>
          <w:rFonts w:cs="B Mitra" w:hint="cs"/>
          <w:color w:val="000000"/>
          <w:sz w:val="26"/>
          <w:szCs w:val="26"/>
          <w:rtl/>
        </w:rPr>
        <w:t xml:space="preserve">داب، موریس. 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مطالعاتی در زاد و رشد سرمایه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softHyphen/>
        <w:t>داری</w:t>
      </w:r>
      <w:r w:rsidRPr="00DC14A9">
        <w:rPr>
          <w:rFonts w:cs="B Mitra" w:hint="cs"/>
          <w:color w:val="000000"/>
          <w:sz w:val="26"/>
          <w:szCs w:val="26"/>
          <w:rtl/>
        </w:rPr>
        <w:t>، تهران: نشر نی، 1379.</w:t>
      </w:r>
    </w:p>
    <w:p w:rsidR="00D6102E" w:rsidRDefault="00D6102E" w:rsidP="00590546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>
        <w:rPr>
          <w:rFonts w:cs="B Mitra" w:hint="cs"/>
          <w:color w:val="000000"/>
          <w:sz w:val="26"/>
          <w:szCs w:val="26"/>
          <w:rtl/>
        </w:rPr>
        <w:t xml:space="preserve">سومبارت، ورنر. </w:t>
      </w:r>
      <w:r w:rsidRPr="00D6102E">
        <w:rPr>
          <w:rFonts w:cs="B Mitra" w:hint="cs"/>
          <w:i/>
          <w:iCs/>
          <w:color w:val="000000"/>
          <w:sz w:val="26"/>
          <w:szCs w:val="26"/>
          <w:rtl/>
        </w:rPr>
        <w:t>يهوديان و حيات اقتصادي مدرن</w:t>
      </w:r>
      <w:r>
        <w:rPr>
          <w:rFonts w:cs="B Mitra" w:hint="cs"/>
          <w:color w:val="000000"/>
          <w:sz w:val="26"/>
          <w:szCs w:val="26"/>
          <w:rtl/>
        </w:rPr>
        <w:t>،‌ ترجمه رحيم قاسميان، تهران: نشر ساقي، 1388.</w:t>
      </w:r>
    </w:p>
    <w:p w:rsidR="00D6102E" w:rsidRPr="00DC14A9" w:rsidRDefault="00D6102E" w:rsidP="00D6102E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DC14A9">
        <w:rPr>
          <w:rFonts w:cs="B Mitra" w:hint="cs"/>
          <w:color w:val="000000"/>
          <w:sz w:val="26"/>
          <w:szCs w:val="26"/>
          <w:rtl/>
        </w:rPr>
        <w:t>صادقی تهرانی، علی. گامی در تحلیل اقتصادی ویژگی</w:t>
      </w:r>
      <w:r w:rsidRPr="00DC14A9">
        <w:rPr>
          <w:rFonts w:cs="B Mitra" w:hint="cs"/>
          <w:color w:val="000000"/>
          <w:sz w:val="26"/>
          <w:szCs w:val="26"/>
          <w:rtl/>
        </w:rPr>
        <w:softHyphen/>
        <w:t xml:space="preserve">های رفتاری در نظام اقتصاد شهری تمدن اسلامی، در 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مجموعه مقالات فارسی اولین مجمع بررسی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softHyphen/>
        <w:t>های اقتصاد اسلامی</w:t>
      </w:r>
      <w:r w:rsidRPr="00DC14A9">
        <w:rPr>
          <w:rFonts w:cs="B Mitra" w:hint="cs"/>
          <w:color w:val="000000"/>
          <w:sz w:val="26"/>
          <w:szCs w:val="26"/>
          <w:rtl/>
        </w:rPr>
        <w:t>، زیر نظر محمد واعظ زاده خراسانی، مشهد: بنیاد پژوهش</w:t>
      </w:r>
      <w:r w:rsidRPr="00DC14A9">
        <w:rPr>
          <w:rFonts w:cs="B Mitra" w:hint="cs"/>
          <w:color w:val="000000"/>
          <w:sz w:val="26"/>
          <w:szCs w:val="26"/>
          <w:rtl/>
        </w:rPr>
        <w:softHyphen/>
        <w:t>های اسلامی آستان قدس رضوی، 1370، جلد سوم، صص 172-125.</w:t>
      </w:r>
    </w:p>
    <w:p w:rsidR="00D6102E" w:rsidRPr="00F52B89" w:rsidRDefault="00D6102E" w:rsidP="0058418E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52B89">
        <w:rPr>
          <w:rFonts w:cs="B Mitra" w:hint="cs"/>
          <w:color w:val="000000"/>
          <w:sz w:val="26"/>
          <w:szCs w:val="26"/>
          <w:rtl/>
        </w:rPr>
        <w:t xml:space="preserve">صدر، سید کاظم. </w:t>
      </w:r>
      <w:r w:rsidRPr="00F52B89">
        <w:rPr>
          <w:rFonts w:cs="B Mitra" w:hint="cs"/>
          <w:i/>
          <w:iCs/>
          <w:color w:val="000000"/>
          <w:sz w:val="26"/>
          <w:szCs w:val="26"/>
          <w:rtl/>
        </w:rPr>
        <w:t>اقتصاد صدر اسلام</w:t>
      </w:r>
      <w:r w:rsidRPr="00F52B89">
        <w:rPr>
          <w:rFonts w:cs="B Mitra" w:hint="cs"/>
          <w:color w:val="000000"/>
          <w:sz w:val="26"/>
          <w:szCs w:val="26"/>
          <w:rtl/>
        </w:rPr>
        <w:t>، تهران: انتشارات دانشگاه شهید بهشتی، 1375</w:t>
      </w:r>
      <w:r>
        <w:rPr>
          <w:rFonts w:cs="B Mitra" w:hint="cs"/>
          <w:color w:val="000000"/>
          <w:sz w:val="26"/>
          <w:szCs w:val="26"/>
          <w:rtl/>
        </w:rPr>
        <w:t>.</w:t>
      </w:r>
    </w:p>
    <w:p w:rsidR="00D8558E" w:rsidRDefault="00D8558E" w:rsidP="00D8558E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>
        <w:rPr>
          <w:rFonts w:cs="B Mitra" w:hint="cs"/>
          <w:color w:val="000000"/>
          <w:sz w:val="26"/>
          <w:szCs w:val="26"/>
          <w:rtl/>
        </w:rPr>
        <w:t>کورتن، دیوید. سرمایه</w:t>
      </w:r>
      <w:r>
        <w:rPr>
          <w:rFonts w:cs="B Mitra"/>
          <w:color w:val="000000"/>
          <w:sz w:val="26"/>
          <w:szCs w:val="26"/>
          <w:rtl/>
        </w:rPr>
        <w:softHyphen/>
      </w:r>
      <w:r>
        <w:rPr>
          <w:rFonts w:cs="B Mitra" w:hint="cs"/>
          <w:color w:val="000000"/>
          <w:sz w:val="26"/>
          <w:szCs w:val="26"/>
          <w:rtl/>
        </w:rPr>
        <w:t>داری فردا: ثروت خیالی یا ثروت واقعی- طرحی برای یک اقتصاد نوین، ترجمه کامران سپهری، تهران: پژواک، 1392.</w:t>
      </w:r>
    </w:p>
    <w:p w:rsidR="00D6102E" w:rsidRPr="00DC14A9" w:rsidRDefault="00D6102E" w:rsidP="00D8558E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DC14A9">
        <w:rPr>
          <w:rFonts w:cs="B Mitra" w:hint="cs"/>
          <w:color w:val="000000"/>
          <w:sz w:val="26"/>
          <w:szCs w:val="26"/>
          <w:rtl/>
        </w:rPr>
        <w:t xml:space="preserve">کلارک، باری. 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اقتصاد سیاسی تطبیقی</w:t>
      </w:r>
      <w:r w:rsidRPr="00DC14A9">
        <w:rPr>
          <w:rFonts w:cs="B Mitra" w:hint="cs"/>
          <w:color w:val="000000"/>
          <w:sz w:val="26"/>
          <w:szCs w:val="26"/>
          <w:rtl/>
        </w:rPr>
        <w:t xml:space="preserve">، ترجمه عباس حاتمی، تهران: نشر کویر، 1389. </w:t>
      </w:r>
    </w:p>
    <w:p w:rsidR="00D6102E" w:rsidRPr="00FC2216" w:rsidRDefault="00D6102E" w:rsidP="00590546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C2216">
        <w:rPr>
          <w:rFonts w:cs="B Mitra" w:hint="cs"/>
          <w:color w:val="000000"/>
          <w:sz w:val="26"/>
          <w:szCs w:val="26"/>
          <w:rtl/>
        </w:rPr>
        <w:t xml:space="preserve">مارکس، کارل. </w:t>
      </w:r>
      <w:r w:rsidRPr="00E96A05">
        <w:rPr>
          <w:rFonts w:cs="B Mitra" w:hint="cs"/>
          <w:i/>
          <w:iCs/>
          <w:color w:val="000000"/>
          <w:sz w:val="26"/>
          <w:szCs w:val="26"/>
          <w:rtl/>
        </w:rPr>
        <w:t>سرمایه: نقدی بر اقتصاد سیاسی (جلد یکم)</w:t>
      </w:r>
      <w:r w:rsidRPr="00FC2216">
        <w:rPr>
          <w:rFonts w:cs="B Mitra" w:hint="cs"/>
          <w:color w:val="000000"/>
          <w:sz w:val="26"/>
          <w:szCs w:val="26"/>
          <w:rtl/>
        </w:rPr>
        <w:t>، ترجمه حسن مرتضوی، تهران: نشر آگاه، 1388.</w:t>
      </w:r>
    </w:p>
    <w:p w:rsidR="007D5542" w:rsidRPr="003B4DCB" w:rsidRDefault="00866576" w:rsidP="003B4DCB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3B4DCB">
        <w:rPr>
          <w:rFonts w:cs="B Mitra" w:hint="cs"/>
          <w:color w:val="000000"/>
          <w:sz w:val="26"/>
          <w:szCs w:val="26"/>
          <w:rtl/>
        </w:rPr>
        <w:t xml:space="preserve">حسينعلي ممتحن، </w:t>
      </w:r>
      <w:r w:rsidR="003B4DCB">
        <w:rPr>
          <w:rFonts w:cs="B Mitra" w:hint="cs"/>
          <w:color w:val="000000"/>
          <w:sz w:val="26"/>
          <w:szCs w:val="26"/>
          <w:rtl/>
        </w:rPr>
        <w:t xml:space="preserve">(1357) </w:t>
      </w:r>
      <w:r w:rsidRPr="003B4DCB">
        <w:rPr>
          <w:rFonts w:cs="B Mitra" w:hint="cs"/>
          <w:i/>
          <w:iCs/>
          <w:color w:val="000000"/>
          <w:sz w:val="26"/>
          <w:szCs w:val="26"/>
          <w:rtl/>
        </w:rPr>
        <w:t>کليات تاريخ عمومي، جلد دوم/1،‌ تاريخ قرون وسطاي اروپا</w:t>
      </w:r>
      <w:r w:rsidRPr="003B4DCB">
        <w:rPr>
          <w:rFonts w:cs="B Mitra" w:hint="cs"/>
          <w:color w:val="000000"/>
          <w:sz w:val="26"/>
          <w:szCs w:val="26"/>
          <w:rtl/>
        </w:rPr>
        <w:t>،</w:t>
      </w:r>
      <w:r w:rsidRPr="003B4DCB">
        <w:rPr>
          <w:rFonts w:cs="B Mitra"/>
          <w:color w:val="000000"/>
          <w:sz w:val="26"/>
          <w:szCs w:val="26"/>
          <w:rtl/>
        </w:rPr>
        <w:t xml:space="preserve"> تهران: انتشارات دانشگاه ملي ايران،فصل نهم: نظام فئوداليته،‌ صص 406-318.</w:t>
      </w:r>
    </w:p>
    <w:p w:rsidR="00D6102E" w:rsidRPr="00FC2216" w:rsidRDefault="00D6102E" w:rsidP="003B4DCB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52B89">
        <w:rPr>
          <w:rFonts w:cs="B Mitra" w:hint="cs"/>
          <w:color w:val="000000"/>
          <w:sz w:val="26"/>
          <w:szCs w:val="26"/>
          <w:rtl/>
        </w:rPr>
        <w:t xml:space="preserve">میرمعزی، سید حسین. </w:t>
      </w:r>
      <w:r w:rsidRPr="00F52B89">
        <w:rPr>
          <w:rFonts w:cs="B Mitra" w:hint="cs"/>
          <w:i/>
          <w:iCs/>
          <w:color w:val="000000"/>
          <w:sz w:val="26"/>
          <w:szCs w:val="26"/>
          <w:rtl/>
        </w:rPr>
        <w:t>نظام اقتصادی اسلام: مبانی، اهداف، اصول راهبردی و اخلاق،</w:t>
      </w:r>
      <w:r w:rsidRPr="00F52B89">
        <w:rPr>
          <w:rFonts w:cs="B Mitra" w:hint="cs"/>
          <w:color w:val="000000"/>
          <w:sz w:val="26"/>
          <w:szCs w:val="26"/>
          <w:rtl/>
        </w:rPr>
        <w:t xml:space="preserve"> تهران: پژوهشگاه فرهنگ و اندیشه اسلامی، 1390. </w:t>
      </w:r>
    </w:p>
    <w:p w:rsidR="00D6102E" w:rsidRPr="00DC14A9" w:rsidRDefault="00D6102E" w:rsidP="00590546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DC14A9">
        <w:rPr>
          <w:rFonts w:cs="B Mitra" w:hint="cs"/>
          <w:color w:val="000000"/>
          <w:sz w:val="26"/>
          <w:szCs w:val="26"/>
          <w:rtl/>
        </w:rPr>
        <w:t xml:space="preserve">نمازی، حسین. </w:t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نظام</w:t>
      </w:r>
      <w:r w:rsidRPr="00DC14A9">
        <w:rPr>
          <w:rFonts w:cs="B Mitra"/>
          <w:i/>
          <w:iCs/>
          <w:color w:val="000000"/>
          <w:sz w:val="26"/>
          <w:szCs w:val="26"/>
          <w:vertAlign w:val="subscript"/>
          <w:rtl/>
        </w:rPr>
        <w:softHyphen/>
      </w:r>
      <w:r w:rsidRPr="00DC14A9">
        <w:rPr>
          <w:rFonts w:cs="B Mitra" w:hint="cs"/>
          <w:i/>
          <w:iCs/>
          <w:color w:val="000000"/>
          <w:sz w:val="26"/>
          <w:szCs w:val="26"/>
          <w:rtl/>
        </w:rPr>
        <w:t>های اقتصادی</w:t>
      </w:r>
      <w:r w:rsidRPr="00DC14A9">
        <w:rPr>
          <w:rFonts w:cs="B Mitra" w:hint="cs"/>
          <w:color w:val="000000"/>
          <w:sz w:val="26"/>
          <w:szCs w:val="26"/>
          <w:rtl/>
        </w:rPr>
        <w:t xml:space="preserve">، تهران: انتشارات دانشگاه شهید بهشتی، 1374. </w:t>
      </w:r>
    </w:p>
    <w:p w:rsidR="00D6102E" w:rsidRPr="00FC2216" w:rsidRDefault="00D6102E" w:rsidP="00EF73D8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C2216">
        <w:rPr>
          <w:rFonts w:cs="B Mitra" w:hint="cs"/>
          <w:color w:val="000000"/>
          <w:sz w:val="26"/>
          <w:szCs w:val="26"/>
          <w:rtl/>
        </w:rPr>
        <w:t>نوراحمدی، محمد جواد. اقتصاد دینی از منظر اندیشمندان اقتصادی مسلمان و مسیحی، تهران: انتشارات دانشگاه امام صادق (ع) ، 1389.</w:t>
      </w:r>
    </w:p>
    <w:p w:rsidR="00D6102E" w:rsidRPr="00FC2216" w:rsidRDefault="00D6102E" w:rsidP="00140345">
      <w:pPr>
        <w:numPr>
          <w:ilvl w:val="0"/>
          <w:numId w:val="1"/>
        </w:numPr>
        <w:bidi/>
        <w:spacing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C2216">
        <w:rPr>
          <w:rFonts w:cs="B Mitra" w:hint="eastAsia"/>
          <w:color w:val="000000"/>
          <w:sz w:val="26"/>
          <w:szCs w:val="26"/>
          <w:rtl/>
        </w:rPr>
        <w:t>وبر،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ماکس</w:t>
      </w:r>
      <w:r w:rsidRPr="00FC2216">
        <w:rPr>
          <w:rFonts w:cs="B Mitra"/>
          <w:color w:val="000000"/>
          <w:sz w:val="26"/>
          <w:szCs w:val="26"/>
          <w:rtl/>
        </w:rPr>
        <w:t xml:space="preserve">. </w:t>
      </w:r>
      <w:r w:rsidRPr="00FC2216">
        <w:rPr>
          <w:rFonts w:cs="B Mitra" w:hint="eastAsia"/>
          <w:color w:val="000000"/>
          <w:sz w:val="26"/>
          <w:szCs w:val="26"/>
          <w:rtl/>
        </w:rPr>
        <w:t>اخلاق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پروتستان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و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روح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سرما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ه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دار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ترجمه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عبدالکر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م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رش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د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ان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و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پر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سا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منوچهر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کاشان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تهران</w:t>
      </w:r>
      <w:r w:rsidRPr="00FC2216">
        <w:rPr>
          <w:rFonts w:cs="B Mitra"/>
          <w:color w:val="000000"/>
          <w:sz w:val="26"/>
          <w:szCs w:val="26"/>
          <w:rtl/>
        </w:rPr>
        <w:t xml:space="preserve">: </w:t>
      </w:r>
      <w:r w:rsidRPr="00FC2216">
        <w:rPr>
          <w:rFonts w:cs="B Mitra" w:hint="eastAsia"/>
          <w:color w:val="000000"/>
          <w:sz w:val="26"/>
          <w:szCs w:val="26"/>
          <w:rtl/>
        </w:rPr>
        <w:t>شرکت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انتشارات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علم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و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فرهنگ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1388</w:t>
      </w:r>
      <w:r w:rsidRPr="00FC2216">
        <w:rPr>
          <w:rFonts w:cs="B Mitra" w:hint="cs"/>
          <w:color w:val="000000"/>
          <w:sz w:val="26"/>
          <w:szCs w:val="26"/>
          <w:rtl/>
        </w:rPr>
        <w:t xml:space="preserve"> </w:t>
      </w:r>
    </w:p>
    <w:p w:rsidR="00F52B89" w:rsidRPr="00D6102E" w:rsidRDefault="00F52B89" w:rsidP="00C31E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6102E">
        <w:rPr>
          <w:rFonts w:asciiTheme="majorBidi" w:hAnsiTheme="majorBidi" w:cstheme="majorBidi"/>
          <w:color w:val="000000"/>
          <w:sz w:val="24"/>
          <w:szCs w:val="24"/>
        </w:rPr>
        <w:t xml:space="preserve">Cohen, Solomon. </w:t>
      </w:r>
      <w:r w:rsidRPr="00D6102E">
        <w:rPr>
          <w:rFonts w:asciiTheme="majorBidi" w:hAnsiTheme="majorBidi" w:cstheme="majorBidi"/>
          <w:i/>
          <w:iCs/>
          <w:color w:val="000000"/>
          <w:sz w:val="24"/>
          <w:szCs w:val="24"/>
        </w:rPr>
        <w:t>Economic systems analysis and policies: explaining global differences, transitions and developments</w:t>
      </w:r>
      <w:r w:rsidRPr="00D6102E">
        <w:rPr>
          <w:rFonts w:asciiTheme="majorBidi" w:hAnsiTheme="majorBidi" w:cstheme="majorBidi"/>
          <w:color w:val="000000"/>
          <w:sz w:val="24"/>
          <w:szCs w:val="24"/>
        </w:rPr>
        <w:t>, New York: Palgrave Macmillan, 2009.</w:t>
      </w:r>
    </w:p>
    <w:p w:rsidR="00FB2A09" w:rsidRPr="001D357A" w:rsidRDefault="00FB2A09" w:rsidP="00FB2A09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proofErr w:type="spell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(2003) The Islamic commercial crisis: institutional roots of economic underdevelopment in the Middle East. </w:t>
      </w:r>
      <w:r w:rsidRPr="001D357A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Journal of Economic History,</w:t>
      </w:r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63: 414—446. </w:t>
      </w:r>
    </w:p>
    <w:p w:rsidR="00FB2A09" w:rsidRPr="001D357A" w:rsidRDefault="00FB2A09" w:rsidP="00FB2A09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proofErr w:type="spell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(2004) </w:t>
      </w:r>
      <w:proofErr w:type="gram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The</w:t>
      </w:r>
      <w:proofErr w:type="gram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economic ascent of the Middle East’s religious minorities: the role of Islamic legal pluralism. </w:t>
      </w:r>
      <w:r w:rsidRPr="001D357A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Journal of Legal Studies,</w:t>
      </w:r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33: 475—515. </w:t>
      </w:r>
    </w:p>
    <w:p w:rsidR="00F52B89" w:rsidRPr="0074116C" w:rsidRDefault="00FB2A09" w:rsidP="0074116C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(2008) Islamic Economic Institutions, in </w:t>
      </w:r>
      <w:r w:rsidRPr="0074116C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The New Palgrave Dictionary of Economics</w:t>
      </w:r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2nd edition, S. N. </w:t>
      </w: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Durlauf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and L.E. </w:t>
      </w: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Blume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, eds., New York: Pa</w:t>
      </w:r>
      <w:r w:rsid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lgrave </w:t>
      </w:r>
      <w:proofErr w:type="spellStart"/>
      <w:r w:rsid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Mcmillan</w:t>
      </w:r>
      <w:proofErr w:type="spellEnd"/>
      <w:r w:rsid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, Vol.4: 582-585</w:t>
      </w:r>
      <w:r w:rsidR="0074116C">
        <w:rPr>
          <w:rFonts w:asciiTheme="majorBidi" w:hAnsiTheme="majorBidi" w:cstheme="majorBidi"/>
          <w:color w:val="000000"/>
          <w:sz w:val="26"/>
          <w:szCs w:val="26"/>
        </w:rPr>
        <w:t>.</w:t>
      </w:r>
    </w:p>
    <w:sectPr w:rsidR="00F52B89" w:rsidRPr="0074116C" w:rsidSect="00CF03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2A" w:rsidRDefault="0085622A" w:rsidP="00153F93">
      <w:pPr>
        <w:spacing w:after="0" w:line="240" w:lineRule="auto"/>
      </w:pPr>
      <w:r>
        <w:separator/>
      </w:r>
    </w:p>
  </w:endnote>
  <w:endnote w:type="continuationSeparator" w:id="0">
    <w:p w:rsidR="0085622A" w:rsidRDefault="0085622A" w:rsidP="0015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65" w:rsidRPr="00F24F65" w:rsidRDefault="00153F93" w:rsidP="00F24F65">
    <w:pPr>
      <w:pStyle w:val="Footer"/>
      <w:bidi/>
      <w:jc w:val="center"/>
      <w:rPr>
        <w:rFonts w:cs="B Lotus"/>
        <w:sz w:val="28"/>
        <w:szCs w:val="28"/>
      </w:rPr>
    </w:pPr>
    <w:r w:rsidRPr="00F24F65">
      <w:rPr>
        <w:rFonts w:cs="B Lotus"/>
        <w:sz w:val="28"/>
        <w:szCs w:val="28"/>
      </w:rPr>
      <w:fldChar w:fldCharType="begin"/>
    </w:r>
    <w:r w:rsidR="004209F4" w:rsidRPr="00F24F65">
      <w:rPr>
        <w:rFonts w:cs="B Lotus"/>
        <w:sz w:val="28"/>
        <w:szCs w:val="28"/>
      </w:rPr>
      <w:instrText xml:space="preserve"> PAGE   \* MERGEFORMAT </w:instrText>
    </w:r>
    <w:r w:rsidRPr="00F24F65">
      <w:rPr>
        <w:rFonts w:cs="B Lotus"/>
        <w:sz w:val="28"/>
        <w:szCs w:val="28"/>
      </w:rPr>
      <w:fldChar w:fldCharType="separate"/>
    </w:r>
    <w:r w:rsidR="00A85AEC">
      <w:rPr>
        <w:rFonts w:cs="B Lotus"/>
        <w:noProof/>
        <w:sz w:val="28"/>
        <w:szCs w:val="28"/>
        <w:rtl/>
      </w:rPr>
      <w:t>1</w:t>
    </w:r>
    <w:r w:rsidRPr="00F24F65">
      <w:rPr>
        <w:rFonts w:cs="B Lotus"/>
        <w:sz w:val="28"/>
        <w:szCs w:val="28"/>
      </w:rPr>
      <w:fldChar w:fldCharType="end"/>
    </w:r>
  </w:p>
  <w:p w:rsidR="00F24F65" w:rsidRDefault="00856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2A" w:rsidRDefault="0085622A" w:rsidP="00153F93">
      <w:pPr>
        <w:spacing w:after="0" w:line="240" w:lineRule="auto"/>
      </w:pPr>
      <w:r>
        <w:separator/>
      </w:r>
    </w:p>
  </w:footnote>
  <w:footnote w:type="continuationSeparator" w:id="0">
    <w:p w:rsidR="0085622A" w:rsidRDefault="0085622A" w:rsidP="0015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528"/>
    <w:multiLevelType w:val="hybridMultilevel"/>
    <w:tmpl w:val="9858D640"/>
    <w:lvl w:ilvl="0" w:tplc="16C0277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E970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B7E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E88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06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658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AE5F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0F5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445B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6014EE"/>
    <w:multiLevelType w:val="hybridMultilevel"/>
    <w:tmpl w:val="7B980BFE"/>
    <w:lvl w:ilvl="0" w:tplc="7F36C42A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0F0AD30">
      <w:start w:val="6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MS Mincho" w:hAnsi="Times New Roman" w:cs="Times New Roman" w:hint="default"/>
      </w:rPr>
    </w:lvl>
    <w:lvl w:ilvl="2" w:tplc="BD363E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84AF5D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2124CE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F943B9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DD62CB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374A41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368724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1756B66"/>
    <w:multiLevelType w:val="hybridMultilevel"/>
    <w:tmpl w:val="10C4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46"/>
    <w:rsid w:val="00025767"/>
    <w:rsid w:val="00036C1F"/>
    <w:rsid w:val="00090084"/>
    <w:rsid w:val="000A00A5"/>
    <w:rsid w:val="000C7286"/>
    <w:rsid w:val="00105359"/>
    <w:rsid w:val="00126086"/>
    <w:rsid w:val="00140345"/>
    <w:rsid w:val="00153F93"/>
    <w:rsid w:val="00162333"/>
    <w:rsid w:val="001C5042"/>
    <w:rsid w:val="001D43F2"/>
    <w:rsid w:val="0020019F"/>
    <w:rsid w:val="00204F08"/>
    <w:rsid w:val="002D39F7"/>
    <w:rsid w:val="00316BE9"/>
    <w:rsid w:val="00323401"/>
    <w:rsid w:val="00383B03"/>
    <w:rsid w:val="003B4DCB"/>
    <w:rsid w:val="00403295"/>
    <w:rsid w:val="0042037E"/>
    <w:rsid w:val="004209F4"/>
    <w:rsid w:val="00431BD6"/>
    <w:rsid w:val="00436299"/>
    <w:rsid w:val="004903D4"/>
    <w:rsid w:val="00493D47"/>
    <w:rsid w:val="0049687D"/>
    <w:rsid w:val="004B501C"/>
    <w:rsid w:val="0058418E"/>
    <w:rsid w:val="00590546"/>
    <w:rsid w:val="005E5996"/>
    <w:rsid w:val="00607AF0"/>
    <w:rsid w:val="006A6D47"/>
    <w:rsid w:val="0074116C"/>
    <w:rsid w:val="007D5542"/>
    <w:rsid w:val="00825503"/>
    <w:rsid w:val="00845E84"/>
    <w:rsid w:val="008561B6"/>
    <w:rsid w:val="0085622A"/>
    <w:rsid w:val="008602B1"/>
    <w:rsid w:val="00866576"/>
    <w:rsid w:val="008742A5"/>
    <w:rsid w:val="008C4965"/>
    <w:rsid w:val="00901E88"/>
    <w:rsid w:val="009A4757"/>
    <w:rsid w:val="009D41BD"/>
    <w:rsid w:val="00A85AEC"/>
    <w:rsid w:val="00AA2B11"/>
    <w:rsid w:val="00AC62A3"/>
    <w:rsid w:val="00AE3134"/>
    <w:rsid w:val="00B17F06"/>
    <w:rsid w:val="00B35230"/>
    <w:rsid w:val="00B46F77"/>
    <w:rsid w:val="00B64A5A"/>
    <w:rsid w:val="00BA6900"/>
    <w:rsid w:val="00C23D88"/>
    <w:rsid w:val="00C31EF5"/>
    <w:rsid w:val="00C52B02"/>
    <w:rsid w:val="00CE4E29"/>
    <w:rsid w:val="00D2137E"/>
    <w:rsid w:val="00D236C7"/>
    <w:rsid w:val="00D23A14"/>
    <w:rsid w:val="00D6102E"/>
    <w:rsid w:val="00D8558E"/>
    <w:rsid w:val="00E31062"/>
    <w:rsid w:val="00E36CA0"/>
    <w:rsid w:val="00E510D9"/>
    <w:rsid w:val="00E76F5C"/>
    <w:rsid w:val="00E96A05"/>
    <w:rsid w:val="00E9780D"/>
    <w:rsid w:val="00EF73D8"/>
    <w:rsid w:val="00F02012"/>
    <w:rsid w:val="00F261B9"/>
    <w:rsid w:val="00F52B89"/>
    <w:rsid w:val="00F96CAF"/>
    <w:rsid w:val="00FA2FE4"/>
    <w:rsid w:val="00FB2A09"/>
    <w:rsid w:val="00FC2216"/>
    <w:rsid w:val="00FD6DB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54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90546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nhideWhenUsed/>
    <w:rsid w:val="0059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5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54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90546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nhideWhenUsed/>
    <w:rsid w:val="0059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5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06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j.sharifz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4sharifzadeh</cp:lastModifiedBy>
  <cp:revision>3</cp:revision>
  <cp:lastPrinted>2012-02-19T06:55:00Z</cp:lastPrinted>
  <dcterms:created xsi:type="dcterms:W3CDTF">2013-09-07T06:41:00Z</dcterms:created>
  <dcterms:modified xsi:type="dcterms:W3CDTF">2013-09-07T07:07:00Z</dcterms:modified>
</cp:coreProperties>
</file>