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42" w:rsidRDefault="00E07942" w:rsidP="00E07942">
      <w:pPr>
        <w:pStyle w:val="NormalWeb"/>
        <w:bidi/>
        <w:rPr>
          <w:rFonts w:cs="B Nazanin" w:hint="cs"/>
          <w:b/>
          <w:bCs/>
          <w:rtl/>
        </w:rPr>
      </w:pPr>
      <w:bookmarkStart w:id="0" w:name="_GoBack"/>
    </w:p>
    <w:p w:rsidR="00E07942" w:rsidRDefault="00E07942" w:rsidP="00162D0B">
      <w:pPr>
        <w:pStyle w:val="NormalWeb"/>
        <w:bidi/>
        <w:ind w:left="-640"/>
        <w:rPr>
          <w:rFonts w:cs="B Nazanin"/>
          <w:b/>
          <w:bCs/>
          <w:rtl/>
        </w:rPr>
      </w:pPr>
      <w:r w:rsidRPr="00E07942">
        <w:rPr>
          <w:rFonts w:cs="B Nazanin"/>
          <w:b/>
          <w:bCs/>
          <w:noProof/>
          <w:rtl/>
        </w:rPr>
        <w:drawing>
          <wp:inline distT="0" distB="0" distL="0" distR="0">
            <wp:extent cx="3171217" cy="2645923"/>
            <wp:effectExtent l="0" t="0" r="0" b="0"/>
            <wp:docPr id="5" name="Picture 1" descr="C:\Documents and Settings\parsian\Desktop\411824_H0RTVb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sian\Desktop\411824_H0RTVbk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49" cy="267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  <w:color w:val="FF0000"/>
          <w:rtl/>
        </w:rPr>
      </w:pPr>
      <w:r w:rsidRPr="00E07942">
        <w:rPr>
          <w:rFonts w:cs="B Nazanin" w:hint="cs"/>
          <w:b/>
          <w:bCs/>
          <w:color w:val="FF0000"/>
          <w:rtl/>
        </w:rPr>
        <w:t>امام حسين (ع)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  <w:rtl/>
        </w:rPr>
      </w:pPr>
      <w:r w:rsidRPr="00E07942">
        <w:rPr>
          <w:rFonts w:cs="B Nazanin"/>
          <w:b/>
          <w:bCs/>
          <w:rtl/>
        </w:rPr>
        <w:t>در روز سوم ماه شعبان سال چهارم هجرت (1</w:t>
      </w:r>
      <w:r w:rsidRPr="00E07942">
        <w:rPr>
          <w:rFonts w:cs="B Nazanin"/>
          <w:b/>
          <w:bCs/>
        </w:rPr>
        <w:t xml:space="preserve">) </w:t>
      </w:r>
      <w:r w:rsidRPr="00E07942">
        <w:rPr>
          <w:rFonts w:cs="B Nazanin"/>
          <w:b/>
          <w:bCs/>
          <w:rtl/>
        </w:rPr>
        <w:t>دومين فرزند برومند حضرت على وفاطمه , كه درود خدا بر ايشان باد, در خانه وحى و ولايت چشم به جهان گشود. چون خبر ولادتش به پيامبر گرامى اسلام (ص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>رسيد, به خانه حضرت على (ع ) و فاطمه (س ) آمد و اسما (2) را فرمود تا كودك را بياورد.اسما او را در پارچه اى سپيد پيچيد و خدمت رسول اكرم (ص ) برد</w:t>
      </w:r>
      <w:r w:rsidRPr="00E07942">
        <w:rPr>
          <w:rFonts w:cs="B Nazanin"/>
          <w:b/>
          <w:bCs/>
        </w:rPr>
        <w:t xml:space="preserve">, </w:t>
      </w:r>
      <w:r w:rsidRPr="00E07942">
        <w:rPr>
          <w:rFonts w:cs="B Nazanin"/>
          <w:b/>
          <w:bCs/>
          <w:rtl/>
        </w:rPr>
        <w:t>آن گرامى به گوش راست او اذان و به گوش چپ او اقامه گفت.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</w:rPr>
      </w:pPr>
      <w:r w:rsidRPr="00E07942">
        <w:rPr>
          <w:rStyle w:val="Strong"/>
          <w:rFonts w:cs="B Nazanin"/>
          <w:color w:val="800000"/>
          <w:rtl/>
        </w:rPr>
        <w:lastRenderedPageBreak/>
        <w:t>قيام حسينى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يزيد پس از معاويه بر تخت حكومت اسلامى تكيه زد و خود را اميرالمؤمنين خواند و براى اين كه سلطنت ناحق و ستمگرانه اش را تثبيت كند, مصمم شد براى نامداران و شخصيتهاى اسلامى پيامى بفرستد و آنان را به بيعت با خويش بخواند. به همين منظور, نامه اى به حاكم مدينه نوشت و در آن يادآور شد كه براى من از حسين (ع )بيعت بگير و اگر مخالفت نمود بقتلش برسان</w:t>
      </w:r>
      <w:r w:rsidRPr="00E07942">
        <w:rPr>
          <w:rFonts w:cs="B Nazanin"/>
          <w:b/>
          <w:bCs/>
        </w:rPr>
        <w:t xml:space="preserve"> .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 xml:space="preserve">حاكم اين خبر را به امام حسين (ع </w:t>
      </w:r>
      <w:r w:rsidRPr="00E07942">
        <w:rPr>
          <w:rFonts w:cs="B Nazanin"/>
          <w:b/>
          <w:bCs/>
        </w:rPr>
        <w:t>)</w:t>
      </w:r>
      <w:r w:rsidRPr="00E07942">
        <w:rPr>
          <w:rFonts w:cs="B Nazanin"/>
          <w:b/>
          <w:bCs/>
          <w:rtl/>
        </w:rPr>
        <w:t>رسانيد و جواب مطالبه نمود. امام حسين (ع ) چنين فرمود: انا لله و انا اليه راجعون و على الاسلام السلام اذا بليت الامة براع مثل يزيد.(17) آن گاه كه افرادى چون يزيد, (شرابخوار و قمارباز و بي ايمان و ناپاك كه حتى ظاهر اسلام را هم مراعات نمي كند) بر مسند حكومت اسلامى بنشيند, بايد فاتحه اسلام را خواند.(زيرا اين گونه زمامدارها با نيروى اسلام و به نام اسلام</w:t>
      </w:r>
      <w:r w:rsidRPr="00E07942">
        <w:rPr>
          <w:rFonts w:cs="B Nazanin"/>
          <w:b/>
          <w:bCs/>
        </w:rPr>
        <w:t xml:space="preserve"> , </w:t>
      </w:r>
      <w:r w:rsidRPr="00E07942">
        <w:rPr>
          <w:rFonts w:cs="B Nazanin"/>
          <w:b/>
          <w:bCs/>
          <w:rtl/>
        </w:rPr>
        <w:t>اسلام را از بين ميبرند</w:t>
      </w:r>
      <w:r w:rsidRPr="00E07942">
        <w:rPr>
          <w:rFonts w:cs="B Nazanin"/>
          <w:b/>
          <w:bCs/>
        </w:rPr>
        <w:t>.)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امام حسين (ع ) مي دانست اينك كه حكومت يزيد را به رسميت نشناخته است,اگر در مدينه بماند به قتلش مي رسانندش, لذا به امر پروردگار, شبانه و مخفى از مدينه به سوى مكه حركت كرد</w:t>
      </w:r>
      <w:r w:rsidRPr="00E07942">
        <w:rPr>
          <w:rFonts w:cs="B Nazanin"/>
          <w:b/>
          <w:bCs/>
        </w:rPr>
        <w:t xml:space="preserve">. </w:t>
      </w:r>
      <w:r w:rsidRPr="00E07942">
        <w:rPr>
          <w:rFonts w:cs="B Nazanin"/>
          <w:b/>
          <w:bCs/>
          <w:rtl/>
        </w:rPr>
        <w:t>آمدن آن حضرت به مكه , همراه با سرباز زدن او از بيعت يزيد, در بين مردم مكه و مدينه انتشار يافت , و اين خبر تا به كوفه هم رسيد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كوفيان ازامام حسين (ع ) كه در مكه به سر مي برد دعوت كردند تا به سوى آنان آيد و زمامدار امورشان باشد. امام (ع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 xml:space="preserve">مسلم بن عقيل , پسر عموى خويش را به كوفه فرستاد تا حركت و واكنش اجتماع كوفى را از نزديك ببيند و برايش بنويسد. مسلم به كوفه رسيد و با استقبال گرم و بي سابقه اى روبرو شد, هزاران نفر به عنوان نايب امام (ع ) با او بيعت كردند, و مسلم هم نامه اى به امام حسين (ع ) نگاشت و حركت فورى امام </w:t>
      </w:r>
      <w:r w:rsidRPr="00E07942">
        <w:rPr>
          <w:rFonts w:cs="B Nazanin"/>
          <w:b/>
          <w:bCs/>
        </w:rPr>
        <w:t>(</w:t>
      </w:r>
      <w:r w:rsidRPr="00E07942">
        <w:rPr>
          <w:rFonts w:cs="B Nazanin"/>
          <w:b/>
          <w:bCs/>
          <w:rtl/>
        </w:rPr>
        <w:t>ع ) را لازم گزارش داد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هر چند امام حسين (ع ) كوفيان را به خوبى مي شناخت , و بي وفايى و بي دينيشان را در زمان حكومت پدر و برادر ديده بود و مي دانست به گفته ها و بيعتشان با مسلم نمي توان اعتماد كرد, و ليكن براى اتمام حجت و اجراى اوامر پروردگار تصميم گرفت كه به سوى كوفه حركت كند.با اين حال تا هشتم ذيحجه , يعنى روزى كه همه مردم مكه عازم رفتن به منى بودند (18) و هر كس در راه مكه جا مانده بود با عجله تمام مي خواست خود را به مكه برساند, آن حضرت در مكه ماند و در چنين روزى با اهل بيت و ياران خود, از مكه به طرف عراق خارج شد و با اين كار هم به وظيفه خويش عمل كرد و هم به مسلمانان جهان فهماند كه پسر پيغمبر امت , يزيد را به رسميت نشناخته و با او بيعت نكرده ,بلكه عليه او قيام كرده است</w:t>
      </w:r>
      <w:r w:rsidRPr="00E07942">
        <w:rPr>
          <w:rFonts w:cs="B Nazanin"/>
          <w:b/>
          <w:bCs/>
        </w:rPr>
        <w:t xml:space="preserve"> .</w:t>
      </w:r>
    </w:p>
    <w:p w:rsidR="00E07942" w:rsidRDefault="00E07942" w:rsidP="00E07942">
      <w:pPr>
        <w:pStyle w:val="NormalWeb"/>
        <w:bidi/>
        <w:jc w:val="both"/>
        <w:rPr>
          <w:rFonts w:cs="B Nazanin"/>
          <w:b/>
          <w:bCs/>
          <w:rtl/>
        </w:rPr>
      </w:pPr>
      <w:r w:rsidRPr="00E07942">
        <w:rPr>
          <w:rFonts w:cs="B Nazanin"/>
          <w:b/>
          <w:bCs/>
        </w:rPr>
        <w:lastRenderedPageBreak/>
        <w:br/>
      </w:r>
      <w:r w:rsidRPr="00E07942">
        <w:rPr>
          <w:rFonts w:cs="B Nazanin"/>
          <w:b/>
          <w:bCs/>
          <w:rtl/>
        </w:rPr>
        <w:t>يزيد كه حركت مسلم را به سوى كوفه دريافته و از بيعت كوفيان با او آگاه شده بود, ابن زياد را (كه از پليدترين ياران يزيد و از كثيفترين طرفداران حكومت بنى اميه بود) به كوفه فرستاد.ابن زياد از ضعف ايمان و دورويى و ترس مردم كوفه استفاده نمود و با تهديد وارعاب , آنان را از دور و بر مسلم پراكنده ساخت , و مسلم به تنهايى با عمال ابن زياد به نبرد پرداخت , و پس از جنگى دلاورانه و شگفت , با شجاعت شهيد شد.(سلام خدا بر او باد).و ابن زياد جامعه دورو و خيانتكار و بي ايمان كوفه را عليه امام حسين (ع ) برانگيخت , و كار به جايى رسيد كه عده اى از همان كسانى كه براى امام (ع ) دعوتنامه نوشته بودند, سلاح جنگ پوشيدند و منتظر ماندند تا امام حسين (ع ) از راه برسد و به قتلش برسانند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t>امام حسين (ع ) از همان شبى كه از مدينه بيرون آمد, و در تمام مدتى كه در مكه اقامت گزيد, و در طول راه مكه به كربلا, تا هنگام شهادت , گاهى به اشاره , گاهى به صراحت , اعلان ميداشت كه</w:t>
      </w:r>
      <w:r w:rsidRPr="00E07942">
        <w:rPr>
          <w:rFonts w:cs="B Nazanin"/>
          <w:b/>
          <w:bCs/>
        </w:rPr>
        <w:t xml:space="preserve"> :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t>مقصود من از حركت , رسوا ساختن حكومت ضد اسلامى يزيد وبرپاداشتن امر به معروف و نهى از منكر و ايستادگى در برابر ظلم و ستمگرى است وجز حمايت قرآن و زنده داشتن دين محمدى هدفى ندارم</w:t>
      </w:r>
      <w:r w:rsidRPr="00E07942">
        <w:rPr>
          <w:rFonts w:cs="B Nazanin"/>
          <w:b/>
          <w:bCs/>
          <w:sz w:val="16"/>
          <w:szCs w:val="16"/>
          <w:rtl/>
        </w:rPr>
        <w:t xml:space="preserve"> </w:t>
      </w:r>
      <w:r w:rsidRPr="00E07942">
        <w:rPr>
          <w:rFonts w:cs="B Nazanin"/>
          <w:b/>
          <w:bCs/>
          <w:sz w:val="16"/>
          <w:szCs w:val="16"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و اين مأموريتى بود كه خداوند به او واگذار نموده بود, حتى اگر به كشته شدن خود و اصحاب و فرزندان و اسيرى خانواده اش اتمام پذيرد</w:t>
      </w:r>
      <w:r w:rsidRPr="00E07942">
        <w:rPr>
          <w:rFonts w:cs="B Nazanin"/>
          <w:b/>
          <w:bCs/>
        </w:rPr>
        <w:t>.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رسول گرامى (ص) و اميرمؤمنان (ع) و حسن بن على (ع) پيشوايان پيشين اسلام, شهادت امام حسين (ع) را بارها بيان فرموده بودند.حتى در هنگام ولادت امام حسين (ع ),رسول گرانمايه اسلام (ص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>شهادتش را تذكر داده بود. (19) و خود امام حسين (ع ) به علم امامت ميدانست كه آخر اين سفر به شهادتش مي انجامد, ولى او كسى نبود كه در برابر دستور آسمانى و فرمان خدا براى جان خود ارزشى قائل باشد, يا از اسارت خانواده اش واهمه اى به دل راه دهد. او آن كس بود كه بلا را و شهادت را سعادت مي پنداشت . (سلام ابدى خدا بر او باد</w:t>
      </w:r>
      <w:r w:rsidRPr="00E07942">
        <w:rPr>
          <w:rFonts w:cs="B Nazanin"/>
          <w:b/>
          <w:bCs/>
        </w:rPr>
        <w:t>) 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خبر شهادت حسين (ع ) در كربلا به قدرى در اجتماع اسلامى مورد گفتگو واقع شده بود كه عامه مردم از پايان اين سفر مطلع بودند. چون جسته و گريخته, از رسول الله (ص ) و اميرالمؤمنين (ع ) و امام حسن بن على (ع ) و ديگر بزرگان صدر اسلام شنيده بودند. بدين سان حركت امام حسين (ع ) با آن درگيري ها و ناراحتي ها احتمال كشته شدنش را در اذهان عامه تشديد كرد</w:t>
      </w:r>
      <w:r w:rsidRPr="00E07942">
        <w:rPr>
          <w:rFonts w:cs="B Nazanin"/>
          <w:b/>
          <w:bCs/>
        </w:rPr>
        <w:t>.</w:t>
      </w:r>
    </w:p>
    <w:p w:rsidR="00E07942" w:rsidRPr="00162D0B" w:rsidRDefault="00162D0B" w:rsidP="00162D0B">
      <w:pPr>
        <w:pStyle w:val="NormalWeb"/>
        <w:bidi/>
        <w:jc w:val="right"/>
        <w:rPr>
          <w:rFonts w:cs="B Titr"/>
          <w:b/>
          <w:bCs/>
          <w:sz w:val="30"/>
          <w:szCs w:val="30"/>
        </w:rPr>
      </w:pPr>
      <w:r w:rsidRPr="00162D0B">
        <w:rPr>
          <w:rFonts w:cs="B Nazanin"/>
          <w:b/>
          <w:bCs/>
          <w:sz w:val="30"/>
          <w:szCs w:val="30"/>
        </w:rPr>
        <w:t xml:space="preserve">       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به ويژه كه خود در طول راه مي فرمود: من كان باذلا فينا مهجته و موطنا على لقاء الله نفسه فليرحل معنا. (20) هر كس حاضر است در راه ما از جان خويش بگذرد و به ملاقات پروردگار بشتابد,همراه ما بيايد. و لذا در بعضى از دوستان اين توهم پيش آمد كه حضرتش را از اين سفر منصرف سازند، غافل از اين كه فرزند على بن ابى طالب (ع ) امام و جانشين پيامبر, و از ديگران به وظيفه خويش آگاه تر است و هرگز از آنچه خدا بر عهده او نهاده، دست نخواهد كشيد</w:t>
      </w:r>
      <w:r w:rsidRPr="00E07942">
        <w:rPr>
          <w:rFonts w:cs="B Nazanin"/>
          <w:b/>
          <w:bCs/>
        </w:rPr>
        <w:t>.</w:t>
      </w:r>
      <w:r w:rsidR="00162D0B" w:rsidRPr="00162D0B">
        <w:rPr>
          <w:rFonts w:cs="B Nazanin"/>
          <w:b/>
          <w:bCs/>
          <w:noProof/>
        </w:rPr>
        <w:t xml:space="preserve"> </w:t>
      </w:r>
      <w:r w:rsidR="00162D0B">
        <w:rPr>
          <w:rFonts w:cs="B Nazanin"/>
          <w:b/>
          <w:bCs/>
          <w:noProof/>
        </w:rPr>
        <w:drawing>
          <wp:inline distT="0" distB="0" distL="0" distR="0" wp14:anchorId="218C1AEC" wp14:editId="16F19139">
            <wp:extent cx="2647950" cy="2087880"/>
            <wp:effectExtent l="19050" t="0" r="0" b="0"/>
            <wp:docPr id="6" name="Picture 3" descr="C:\Documents and Settings\parsian\Desktop\Imam Hossein, Ash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rsian\Desktop\Imam Hossein, Ashura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9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42" w:rsidRPr="00162D0B" w:rsidRDefault="00E07942" w:rsidP="0072012D">
      <w:pPr>
        <w:pStyle w:val="NormalWeb"/>
        <w:bidi/>
        <w:jc w:val="both"/>
        <w:rPr>
          <w:rFonts w:cs="2  Titr"/>
          <w:b/>
          <w:bCs/>
          <w:rtl/>
        </w:rPr>
      </w:pPr>
      <w:r w:rsidRPr="00162D0B">
        <w:rPr>
          <w:rFonts w:cs="2  Titr" w:hint="cs"/>
          <w:b/>
          <w:bCs/>
          <w:rtl/>
        </w:rPr>
        <w:t xml:space="preserve">تهيه كنندگان: </w:t>
      </w:r>
      <w:r w:rsidR="0072012D">
        <w:rPr>
          <w:rFonts w:cs="2  Titr" w:hint="cs"/>
          <w:b/>
          <w:bCs/>
          <w:rtl/>
        </w:rPr>
        <w:t>اسماءمنصوری</w:t>
      </w:r>
      <w:r w:rsidR="00EC1033" w:rsidRPr="00162D0B">
        <w:rPr>
          <w:rFonts w:cs="2  Titr" w:hint="cs"/>
          <w:b/>
          <w:bCs/>
          <w:rtl/>
        </w:rPr>
        <w:t xml:space="preserve"> </w:t>
      </w:r>
      <w:r w:rsidRPr="00162D0B">
        <w:rPr>
          <w:rFonts w:cs="2  Titr" w:hint="cs"/>
          <w:b/>
          <w:bCs/>
          <w:rtl/>
        </w:rPr>
        <w:t xml:space="preserve">  </w:t>
      </w:r>
      <w:r w:rsidR="0072012D">
        <w:rPr>
          <w:rFonts w:cs="2  Titr" w:hint="cs"/>
          <w:b/>
          <w:bCs/>
          <w:rtl/>
        </w:rPr>
        <w:t>-فاطمه معصومه عظیمی</w:t>
      </w:r>
      <w:r w:rsidR="00EC1033" w:rsidRPr="00162D0B">
        <w:rPr>
          <w:rFonts w:cs="2  Titr" w:hint="cs"/>
          <w:b/>
          <w:bCs/>
          <w:rtl/>
        </w:rPr>
        <w:t xml:space="preserve"> </w:t>
      </w:r>
    </w:p>
    <w:p w:rsidR="00162D0B" w:rsidRPr="00162D0B" w:rsidRDefault="00162D0B" w:rsidP="008A7EBC">
      <w:pPr>
        <w:pStyle w:val="NormalWeb"/>
        <w:bidi/>
        <w:jc w:val="both"/>
        <w:rPr>
          <w:rFonts w:cs="2  Titr"/>
          <w:b/>
          <w:bCs/>
          <w:sz w:val="30"/>
          <w:szCs w:val="30"/>
          <w:rtl/>
        </w:rPr>
      </w:pPr>
      <w:r>
        <w:rPr>
          <w:rFonts w:cs="2  Titr" w:hint="cs"/>
          <w:b/>
          <w:bCs/>
          <w:rtl/>
        </w:rPr>
        <w:t xml:space="preserve">             </w:t>
      </w:r>
      <w:r w:rsidR="008A7EBC">
        <w:rPr>
          <w:rFonts w:cs="2  Titr" w:hint="cs"/>
          <w:b/>
          <w:bCs/>
          <w:rtl/>
        </w:rPr>
        <w:t>شورای دانش آموزی</w:t>
      </w:r>
      <w:r>
        <w:rPr>
          <w:rFonts w:cs="2  Titr" w:hint="cs"/>
          <w:b/>
          <w:bCs/>
          <w:rtl/>
        </w:rPr>
        <w:t xml:space="preserve"> </w:t>
      </w:r>
      <w:r w:rsidR="00A302FC" w:rsidRPr="00162D0B">
        <w:rPr>
          <w:rFonts w:cs="2  Titr" w:hint="cs"/>
          <w:b/>
          <w:bCs/>
          <w:rtl/>
        </w:rPr>
        <w:t>دبستان سمیه</w:t>
      </w:r>
      <w:r w:rsidR="00EC1033" w:rsidRPr="00162D0B">
        <w:rPr>
          <w:rFonts w:cs="2  Titr" w:hint="cs"/>
          <w:b/>
          <w:bCs/>
          <w:rtl/>
        </w:rPr>
        <w:t xml:space="preserve"> گندمان</w:t>
      </w:r>
      <w:r w:rsidRPr="00162D0B">
        <w:rPr>
          <w:rFonts w:cs="2  Titr" w:hint="cs"/>
          <w:b/>
          <w:bCs/>
          <w:rtl/>
        </w:rPr>
        <w:t xml:space="preserve">   </w:t>
      </w:r>
    </w:p>
    <w:p w:rsidR="00012976" w:rsidRDefault="00162D0B" w:rsidP="0072012D">
      <w:pPr>
        <w:pStyle w:val="NormalWeb"/>
        <w:bidi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30"/>
          <w:szCs w:val="30"/>
          <w:rtl/>
        </w:rPr>
        <w:t xml:space="preserve">           </w:t>
      </w:r>
      <w:r w:rsidRPr="00162D0B">
        <w:rPr>
          <w:rFonts w:cs="B Titr" w:hint="cs"/>
          <w:b/>
          <w:bCs/>
          <w:sz w:val="30"/>
          <w:szCs w:val="30"/>
          <w:rtl/>
        </w:rPr>
        <w:t xml:space="preserve">سال تحصيلي  </w:t>
      </w:r>
      <w:r w:rsidR="0072012D">
        <w:rPr>
          <w:rFonts w:cs="B Titr" w:hint="cs"/>
          <w:b/>
          <w:bCs/>
          <w:sz w:val="30"/>
          <w:szCs w:val="30"/>
          <w:rtl/>
        </w:rPr>
        <w:t>-1400-99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</w:rPr>
      </w:pPr>
      <w:r>
        <w:rPr>
          <w:rFonts w:cs="B Nazanin"/>
          <w:b/>
          <w:bCs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-5142230</wp:posOffset>
            </wp:positionH>
            <wp:positionV relativeFrom="paragraph">
              <wp:posOffset>829945</wp:posOffset>
            </wp:positionV>
            <wp:extent cx="6446520" cy="4983480"/>
            <wp:effectExtent l="19050" t="0" r="0" b="0"/>
            <wp:wrapSquare wrapText="bothSides"/>
            <wp:docPr id="7" name="Picture 4" descr="F:\مقالات\Besmelah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مقالات\Besmelah\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E07942" w:rsidRPr="00E07942" w:rsidSect="00E07942">
      <w:pgSz w:w="16838" w:h="11906" w:orient="landscape"/>
      <w:pgMar w:top="709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2F" w:rsidRDefault="004B032F" w:rsidP="00E07942">
      <w:pPr>
        <w:spacing w:after="0" w:line="240" w:lineRule="auto"/>
      </w:pPr>
      <w:r>
        <w:separator/>
      </w:r>
    </w:p>
  </w:endnote>
  <w:endnote w:type="continuationSeparator" w:id="0">
    <w:p w:rsidR="004B032F" w:rsidRDefault="004B032F" w:rsidP="00E0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2F" w:rsidRDefault="004B032F" w:rsidP="00E07942">
      <w:pPr>
        <w:spacing w:after="0" w:line="240" w:lineRule="auto"/>
      </w:pPr>
      <w:r>
        <w:separator/>
      </w:r>
    </w:p>
  </w:footnote>
  <w:footnote w:type="continuationSeparator" w:id="0">
    <w:p w:rsidR="004B032F" w:rsidRDefault="004B032F" w:rsidP="00E07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42"/>
    <w:rsid w:val="00012976"/>
    <w:rsid w:val="000B0BDE"/>
    <w:rsid w:val="00162D0B"/>
    <w:rsid w:val="004B032F"/>
    <w:rsid w:val="004C66A6"/>
    <w:rsid w:val="005E6CE5"/>
    <w:rsid w:val="006C26C7"/>
    <w:rsid w:val="0072012D"/>
    <w:rsid w:val="0082204B"/>
    <w:rsid w:val="008A7EBC"/>
    <w:rsid w:val="00A302FC"/>
    <w:rsid w:val="00E07942"/>
    <w:rsid w:val="00EC1033"/>
    <w:rsid w:val="00F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942"/>
  </w:style>
  <w:style w:type="paragraph" w:styleId="Footer">
    <w:name w:val="footer"/>
    <w:basedOn w:val="Normal"/>
    <w:link w:val="Foot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942"/>
  </w:style>
  <w:style w:type="paragraph" w:styleId="Footer">
    <w:name w:val="footer"/>
    <w:basedOn w:val="Normal"/>
    <w:link w:val="Foot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MRT www.Win2Farsi.com</cp:lastModifiedBy>
  <cp:revision>2</cp:revision>
  <cp:lastPrinted>2018-04-21T08:20:00Z</cp:lastPrinted>
  <dcterms:created xsi:type="dcterms:W3CDTF">2021-05-18T06:32:00Z</dcterms:created>
  <dcterms:modified xsi:type="dcterms:W3CDTF">2021-05-18T06:32:00Z</dcterms:modified>
</cp:coreProperties>
</file>